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3DE0DB91"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DD5EF6">
        <w:rPr>
          <w:rFonts w:asciiTheme="majorHAnsi" w:eastAsia="Arial" w:hAnsiTheme="majorHAnsi" w:cstheme="majorHAnsi"/>
          <w:sz w:val="22"/>
          <w:szCs w:val="22"/>
        </w:rPr>
        <w:t>nak sprawy: 1</w:t>
      </w:r>
      <w:r w:rsidR="00774409">
        <w:rPr>
          <w:rFonts w:asciiTheme="majorHAnsi" w:eastAsia="Arial" w:hAnsiTheme="majorHAnsi" w:cstheme="majorHAnsi"/>
          <w:sz w:val="22"/>
          <w:szCs w:val="22"/>
        </w:rPr>
        <w:t>5</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37C8BB27" w14:textId="12344F89" w:rsidR="00F63F5A" w:rsidRDefault="00344BE3" w:rsidP="00F63F5A">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774409">
        <w:rPr>
          <w:rFonts w:asciiTheme="majorHAnsi" w:eastAsia="Arial" w:hAnsiTheme="majorHAnsi" w:cstheme="majorHAnsi"/>
          <w:b/>
          <w:sz w:val="22"/>
          <w:szCs w:val="22"/>
        </w:rPr>
        <w:t>Dostawa artykułów żywnościowych</w:t>
      </w:r>
      <w:r w:rsidR="00F63F5A">
        <w:rPr>
          <w:rFonts w:asciiTheme="majorHAnsi" w:eastAsia="Arial" w:hAnsiTheme="majorHAnsi" w:cstheme="majorHAnsi"/>
          <w:b/>
          <w:sz w:val="22"/>
          <w:szCs w:val="22"/>
        </w:rPr>
        <w:t>”</w:t>
      </w:r>
    </w:p>
    <w:p w14:paraId="0CE818E3" w14:textId="47567AF5" w:rsidR="00C867C4" w:rsidRDefault="00C867C4" w:rsidP="00C867C4">
      <w:pPr>
        <w:spacing w:after="120"/>
        <w:jc w:val="center"/>
        <w:rPr>
          <w:rFonts w:asciiTheme="majorHAnsi" w:eastAsia="Arial" w:hAnsiTheme="majorHAnsi" w:cstheme="majorHAnsi"/>
          <w:b/>
          <w:sz w:val="22"/>
          <w:szCs w:val="22"/>
        </w:rPr>
      </w:pP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74D6CF42" w:rsidR="00CF21AB" w:rsidRPr="001811CC" w:rsidRDefault="00CF21AB" w:rsidP="00FA3DEE">
      <w:pPr>
        <w:spacing w:after="120"/>
        <w:jc w:val="center"/>
        <w:rPr>
          <w:rFonts w:asciiTheme="majorHAnsi" w:eastAsia="Times New Roman" w:hAnsiTheme="majorHAnsi" w:cstheme="majorHAnsi"/>
          <w:sz w:val="22"/>
          <w:szCs w:val="22"/>
        </w:rPr>
      </w:pPr>
    </w:p>
    <w:p w14:paraId="32189BE0" w14:textId="05A2CEF5"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r w:rsidR="00F56514">
        <w:rPr>
          <w:rFonts w:asciiTheme="majorHAnsi" w:eastAsia="Times New Roman" w:hAnsiTheme="majorHAnsi" w:cstheme="majorHAnsi"/>
          <w:sz w:val="22"/>
          <w:szCs w:val="22"/>
        </w:rPr>
        <w:lastRenderedPageBreak/>
        <w:t xml:space="preserve"> </w:t>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w:t>
      </w:r>
      <w:r w:rsidRPr="001811CC">
        <w:rPr>
          <w:rFonts w:asciiTheme="majorHAnsi" w:eastAsia="Arial" w:hAnsiTheme="majorHAnsi" w:cstheme="majorHAnsi"/>
          <w:sz w:val="22"/>
          <w:szCs w:val="22"/>
        </w:rPr>
        <w:lastRenderedPageBreak/>
        <w:t>dane identyfikujące osobę tj. imię (imiona), nazwisko, PESEL, ustalone na podstawie środka 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4ED8DCFB"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0D4A46">
        <w:rPr>
          <w:rFonts w:asciiTheme="majorHAnsi" w:eastAsia="Arial" w:hAnsiTheme="majorHAnsi" w:cstheme="majorHAnsi"/>
          <w:sz w:val="22"/>
          <w:szCs w:val="22"/>
        </w:rPr>
        <w:t>17.</w:t>
      </w:r>
      <w:r w:rsidR="002029F4">
        <w:rPr>
          <w:rFonts w:asciiTheme="majorHAnsi" w:eastAsia="Arial" w:hAnsiTheme="majorHAnsi" w:cstheme="majorHAnsi"/>
          <w:sz w:val="22"/>
          <w:szCs w:val="22"/>
        </w:rPr>
        <w:t>12</w:t>
      </w:r>
      <w:r>
        <w:rPr>
          <w:rFonts w:asciiTheme="majorHAnsi" w:eastAsia="Arial" w:hAnsiTheme="majorHAnsi" w:cstheme="majorHAnsi"/>
          <w:sz w:val="22"/>
          <w:szCs w:val="22"/>
        </w:rPr>
        <w:t xml:space="preserve">.2021 r., nr ogłoszenia: </w:t>
      </w:r>
      <w:r w:rsidR="002B4AF1">
        <w:rPr>
          <w:rFonts w:ascii="Arial" w:hAnsi="Arial"/>
          <w:color w:val="000000"/>
          <w:shd w:val="clear" w:color="auto" w:fill="FFFFFF"/>
        </w:rPr>
        <w:t>2021/BZP 00321174/01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0333877D" w14:textId="0B2EACCA" w:rsidR="00713CB1" w:rsidRDefault="00DA5B83" w:rsidP="00713CB1">
      <w:pPr>
        <w:pStyle w:val="Akapitzlist"/>
        <w:numPr>
          <w:ilvl w:val="0"/>
          <w:numId w:val="3"/>
        </w:numPr>
        <w:tabs>
          <w:tab w:val="left" w:pos="709"/>
        </w:tabs>
        <w:spacing w:after="120"/>
        <w:ind w:hanging="707"/>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w:t>
      </w:r>
      <w:r w:rsidR="00713CB1" w:rsidRPr="00713CB1">
        <w:rPr>
          <w:rFonts w:asciiTheme="majorHAnsi" w:eastAsia="Arial" w:hAnsiTheme="majorHAnsi" w:cstheme="majorHAnsi"/>
          <w:sz w:val="22"/>
          <w:szCs w:val="22"/>
        </w:rPr>
        <w:t>jest dostawa artykułów żywnościowych do stołówki szkolnej z podziałem na części:</w:t>
      </w:r>
    </w:p>
    <w:p w14:paraId="3F322674" w14:textId="77777777" w:rsidR="0008628C" w:rsidRDefault="00713CB1" w:rsidP="0008628C">
      <w:pPr>
        <w:tabs>
          <w:tab w:val="left" w:pos="709"/>
        </w:tabs>
        <w:spacing w:after="120"/>
        <w:ind w:left="2124" w:hanging="2124"/>
        <w:jc w:val="both"/>
        <w:rPr>
          <w:rFonts w:asciiTheme="majorHAnsi" w:eastAsia="Arial" w:hAnsiTheme="majorHAnsi" w:cstheme="majorHAnsi"/>
          <w:b/>
          <w:sz w:val="22"/>
          <w:szCs w:val="22"/>
        </w:rPr>
      </w:pPr>
      <w:r>
        <w:rPr>
          <w:rFonts w:asciiTheme="majorHAnsi" w:eastAsia="Arial" w:hAnsiTheme="majorHAnsi" w:cstheme="majorHAnsi"/>
          <w:sz w:val="22"/>
          <w:szCs w:val="22"/>
        </w:rPr>
        <w:tab/>
      </w:r>
      <w:r>
        <w:rPr>
          <w:rFonts w:asciiTheme="majorHAnsi" w:eastAsia="Arial" w:hAnsiTheme="majorHAnsi" w:cstheme="majorHAnsi"/>
          <w:b/>
          <w:sz w:val="22"/>
          <w:szCs w:val="22"/>
        </w:rPr>
        <w:t>Część 1</w:t>
      </w:r>
      <w:r w:rsidRPr="00713CB1">
        <w:rPr>
          <w:rFonts w:asciiTheme="majorHAnsi" w:eastAsia="Arial" w:hAnsiTheme="majorHAnsi" w:cstheme="majorHAnsi"/>
          <w:b/>
          <w:sz w:val="22"/>
          <w:szCs w:val="22"/>
        </w:rPr>
        <w:t xml:space="preserve"> </w:t>
      </w:r>
      <w:r>
        <w:rPr>
          <w:rFonts w:asciiTheme="majorHAnsi" w:eastAsia="Arial" w:hAnsiTheme="majorHAnsi" w:cstheme="majorHAnsi"/>
          <w:b/>
          <w:sz w:val="22"/>
          <w:szCs w:val="22"/>
        </w:rPr>
        <w:tab/>
      </w:r>
      <w:r w:rsidRPr="00713CB1">
        <w:rPr>
          <w:rFonts w:asciiTheme="majorHAnsi" w:eastAsia="Arial" w:hAnsiTheme="majorHAnsi" w:cstheme="majorHAnsi"/>
          <w:b/>
          <w:sz w:val="22"/>
          <w:szCs w:val="22"/>
        </w:rPr>
        <w:t xml:space="preserve">Artykuły ogólnospożywcze i przetwory rybne </w:t>
      </w:r>
    </w:p>
    <w:p w14:paraId="15D16F04" w14:textId="2837F491" w:rsidR="00713CB1" w:rsidRDefault="0008628C" w:rsidP="0008628C">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08628C">
        <w:rPr>
          <w:rFonts w:asciiTheme="majorHAnsi" w:eastAsia="Arial" w:hAnsiTheme="majorHAnsi" w:cstheme="majorHAnsi"/>
          <w:sz w:val="22"/>
          <w:szCs w:val="22"/>
        </w:rPr>
        <w:t>Opis</w:t>
      </w:r>
      <w:r>
        <w:rPr>
          <w:rFonts w:asciiTheme="majorHAnsi" w:eastAsia="Arial" w:hAnsiTheme="majorHAnsi" w:cstheme="majorHAnsi"/>
          <w:b/>
          <w:sz w:val="22"/>
          <w:szCs w:val="22"/>
        </w:rPr>
        <w:t xml:space="preserve"> </w:t>
      </w:r>
      <w:r w:rsidR="00713CB1" w:rsidRPr="00713CB1">
        <w:rPr>
          <w:rFonts w:asciiTheme="majorHAnsi" w:eastAsia="Arial" w:hAnsiTheme="majorHAnsi" w:cstheme="majorHAnsi"/>
          <w:sz w:val="22"/>
          <w:szCs w:val="22"/>
        </w:rPr>
        <w:t>przedmiotu zamó</w:t>
      </w:r>
      <w:r w:rsidR="00713CB1">
        <w:rPr>
          <w:rFonts w:asciiTheme="majorHAnsi" w:eastAsia="Arial" w:hAnsiTheme="majorHAnsi" w:cstheme="majorHAnsi"/>
          <w:sz w:val="22"/>
          <w:szCs w:val="22"/>
        </w:rPr>
        <w:t xml:space="preserve">wienia </w:t>
      </w:r>
      <w:r>
        <w:rPr>
          <w:rFonts w:asciiTheme="majorHAnsi" w:eastAsia="Arial" w:hAnsiTheme="majorHAnsi" w:cstheme="majorHAnsi"/>
          <w:sz w:val="22"/>
          <w:szCs w:val="22"/>
        </w:rPr>
        <w:t>Załącznik</w:t>
      </w:r>
      <w:r w:rsidR="00713CB1">
        <w:rPr>
          <w:rFonts w:asciiTheme="majorHAnsi" w:eastAsia="Arial" w:hAnsiTheme="majorHAnsi" w:cstheme="majorHAnsi"/>
          <w:sz w:val="22"/>
          <w:szCs w:val="22"/>
        </w:rPr>
        <w:t xml:space="preserve"> nr 1</w:t>
      </w:r>
      <w:r>
        <w:rPr>
          <w:rFonts w:asciiTheme="majorHAnsi" w:eastAsia="Arial" w:hAnsiTheme="majorHAnsi" w:cstheme="majorHAnsi"/>
          <w:sz w:val="22"/>
          <w:szCs w:val="22"/>
        </w:rPr>
        <w:t>.1 do SWZ</w:t>
      </w:r>
    </w:p>
    <w:p w14:paraId="721D9C8C" w14:textId="0682EA8B" w:rsidR="00AD08C1" w:rsidRDefault="008C6677" w:rsidP="00AD08C1">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sz w:val="22"/>
          <w:szCs w:val="22"/>
        </w:rPr>
        <w:tab/>
        <w:t>`</w:t>
      </w:r>
      <w:r>
        <w:rPr>
          <w:rFonts w:asciiTheme="majorHAnsi" w:eastAsia="Arial" w:hAnsiTheme="majorHAnsi" w:cstheme="majorHAnsi"/>
          <w:sz w:val="22"/>
          <w:szCs w:val="22"/>
        </w:rPr>
        <w:tab/>
        <w:t xml:space="preserve">CPV: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 xml:space="preserve">15800000-6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Różne produkty spożywcze</w:t>
      </w:r>
    </w:p>
    <w:p w14:paraId="76F9CE7A" w14:textId="1316FFB4" w:rsidR="00713CB1" w:rsidRDefault="00713CB1" w:rsidP="00713CB1">
      <w:pPr>
        <w:tabs>
          <w:tab w:val="left" w:pos="709"/>
        </w:tabs>
        <w:spacing w:after="120"/>
        <w:jc w:val="both"/>
        <w:rPr>
          <w:rFonts w:asciiTheme="majorHAnsi" w:eastAsia="Arial" w:hAnsiTheme="majorHAnsi" w:cstheme="majorHAnsi"/>
          <w:b/>
          <w:sz w:val="22"/>
          <w:szCs w:val="22"/>
        </w:rPr>
      </w:pPr>
      <w:r>
        <w:rPr>
          <w:rFonts w:asciiTheme="majorHAnsi" w:eastAsia="Arial" w:hAnsiTheme="majorHAnsi" w:cstheme="majorHAnsi"/>
          <w:sz w:val="22"/>
          <w:szCs w:val="22"/>
        </w:rPr>
        <w:tab/>
      </w:r>
      <w:r>
        <w:rPr>
          <w:rFonts w:asciiTheme="majorHAnsi" w:eastAsia="Arial" w:hAnsiTheme="majorHAnsi" w:cstheme="majorHAnsi"/>
          <w:b/>
          <w:sz w:val="22"/>
          <w:szCs w:val="22"/>
        </w:rPr>
        <w:t>Część 2</w:t>
      </w:r>
      <w:r w:rsidRPr="00713CB1">
        <w:rPr>
          <w:rFonts w:asciiTheme="majorHAnsi" w:eastAsia="Arial" w:hAnsiTheme="majorHAnsi" w:cstheme="majorHAnsi"/>
          <w:b/>
          <w:sz w:val="22"/>
          <w:szCs w:val="22"/>
        </w:rPr>
        <w:t xml:space="preserve"> </w:t>
      </w: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713CB1">
        <w:rPr>
          <w:rFonts w:asciiTheme="majorHAnsi" w:eastAsia="Arial" w:hAnsiTheme="majorHAnsi" w:cstheme="majorHAnsi"/>
          <w:b/>
          <w:sz w:val="22"/>
          <w:szCs w:val="22"/>
        </w:rPr>
        <w:t xml:space="preserve">Mięso, drób i wędliny </w:t>
      </w:r>
    </w:p>
    <w:p w14:paraId="3F3C200B" w14:textId="05AE2783" w:rsidR="0008628C" w:rsidRDefault="0008628C" w:rsidP="0008628C">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08628C">
        <w:rPr>
          <w:rFonts w:asciiTheme="majorHAnsi" w:eastAsia="Arial" w:hAnsiTheme="majorHAnsi" w:cstheme="majorHAnsi"/>
          <w:sz w:val="22"/>
          <w:szCs w:val="22"/>
        </w:rPr>
        <w:t>Opis</w:t>
      </w:r>
      <w:r>
        <w:rPr>
          <w:rFonts w:asciiTheme="majorHAnsi" w:eastAsia="Arial" w:hAnsiTheme="majorHAnsi" w:cstheme="majorHAnsi"/>
          <w:b/>
          <w:sz w:val="22"/>
          <w:szCs w:val="22"/>
        </w:rPr>
        <w:t xml:space="preserve"> </w:t>
      </w:r>
      <w:r w:rsidRPr="00713CB1">
        <w:rPr>
          <w:rFonts w:asciiTheme="majorHAnsi" w:eastAsia="Arial" w:hAnsiTheme="majorHAnsi" w:cstheme="majorHAnsi"/>
          <w:sz w:val="22"/>
          <w:szCs w:val="22"/>
        </w:rPr>
        <w:t>przedmiotu zamó</w:t>
      </w:r>
      <w:r>
        <w:rPr>
          <w:rFonts w:asciiTheme="majorHAnsi" w:eastAsia="Arial" w:hAnsiTheme="majorHAnsi" w:cstheme="majorHAnsi"/>
          <w:sz w:val="22"/>
          <w:szCs w:val="22"/>
        </w:rPr>
        <w:t>wienia Załącznik nr 1.2 do SWZ</w:t>
      </w:r>
    </w:p>
    <w:p w14:paraId="41ADFCA5" w14:textId="12FC2BFE" w:rsidR="00AD08C1" w:rsidRPr="00AD08C1" w:rsidRDefault="00AD08C1" w:rsidP="00ED3DC5">
      <w:pPr>
        <w:tabs>
          <w:tab w:val="left" w:pos="709"/>
        </w:tabs>
        <w:ind w:left="2126" w:hanging="2126"/>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t>CPV:</w:t>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15100000-9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Produkty zwierzęce, mięso i produkty mięsne</w:t>
      </w:r>
    </w:p>
    <w:p w14:paraId="4AC21BBC" w14:textId="14425642" w:rsidR="00AD08C1" w:rsidRPr="00AD08C1" w:rsidRDefault="00AD08C1" w:rsidP="00ED3DC5">
      <w:pPr>
        <w:tabs>
          <w:tab w:val="left" w:pos="709"/>
        </w:tabs>
        <w:ind w:left="2126" w:hanging="2126"/>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15131100-6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Produkty mięsno-wędliniarskie</w:t>
      </w:r>
    </w:p>
    <w:p w14:paraId="13AEEB51" w14:textId="17CEBC53" w:rsidR="00AD08C1" w:rsidRPr="00AD08C1" w:rsidRDefault="00AD08C1" w:rsidP="00ED3DC5">
      <w:pPr>
        <w:tabs>
          <w:tab w:val="left" w:pos="709"/>
        </w:tabs>
        <w:ind w:left="2126" w:hanging="2126"/>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15131120-2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Produkty wędliniarskie</w:t>
      </w:r>
    </w:p>
    <w:p w14:paraId="01E23A04" w14:textId="36A61BAA" w:rsidR="008C6677" w:rsidRDefault="00AD08C1" w:rsidP="00ED3DC5">
      <w:pPr>
        <w:tabs>
          <w:tab w:val="left" w:pos="709"/>
        </w:tabs>
        <w:ind w:left="2126" w:hanging="2126"/>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15131130-5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Wędliny</w:t>
      </w:r>
    </w:p>
    <w:p w14:paraId="0788792C" w14:textId="4F7A72DC" w:rsidR="00AD08C1" w:rsidRPr="00AD08C1" w:rsidRDefault="00AD08C1" w:rsidP="00ED3DC5">
      <w:pPr>
        <w:tabs>
          <w:tab w:val="left" w:pos="709"/>
        </w:tabs>
        <w:ind w:left="2126" w:hanging="2126"/>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15112000-6</w:t>
      </w:r>
      <w:r>
        <w:rPr>
          <w:rFonts w:asciiTheme="majorHAnsi" w:eastAsia="Arial" w:hAnsiTheme="majorHAnsi" w:cstheme="majorHAnsi"/>
          <w:sz w:val="22"/>
          <w:szCs w:val="22"/>
        </w:rPr>
        <w:tab/>
      </w:r>
      <w:r w:rsidRPr="00AD08C1">
        <w:rPr>
          <w:rFonts w:asciiTheme="majorHAnsi" w:eastAsia="Arial" w:hAnsiTheme="majorHAnsi" w:cstheme="majorHAnsi"/>
          <w:sz w:val="22"/>
          <w:szCs w:val="22"/>
        </w:rPr>
        <w:t>Drób</w:t>
      </w:r>
    </w:p>
    <w:p w14:paraId="1D8008D3" w14:textId="493E3743" w:rsidR="00AD08C1" w:rsidRDefault="00AD08C1" w:rsidP="00ED3DC5">
      <w:pPr>
        <w:tabs>
          <w:tab w:val="left" w:pos="709"/>
        </w:tabs>
        <w:ind w:left="2126" w:hanging="2126"/>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15112100-7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Świeży drób</w:t>
      </w:r>
    </w:p>
    <w:p w14:paraId="002F916C" w14:textId="2795419B" w:rsidR="00AD08C1" w:rsidRPr="0008628C" w:rsidRDefault="00AD08C1" w:rsidP="00AD08C1">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15131135-0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Wędliny drobiowe</w:t>
      </w:r>
    </w:p>
    <w:p w14:paraId="687326B0" w14:textId="6A43F104" w:rsidR="00713CB1" w:rsidRDefault="00713CB1" w:rsidP="00713CB1">
      <w:pPr>
        <w:tabs>
          <w:tab w:val="left" w:pos="709"/>
        </w:tabs>
        <w:spacing w:after="120"/>
        <w:jc w:val="both"/>
        <w:rPr>
          <w:rFonts w:asciiTheme="majorHAnsi" w:eastAsia="Arial" w:hAnsiTheme="majorHAnsi" w:cstheme="majorHAnsi"/>
          <w:b/>
          <w:sz w:val="22"/>
          <w:szCs w:val="22"/>
        </w:rPr>
      </w:pPr>
      <w:r>
        <w:rPr>
          <w:rFonts w:asciiTheme="majorHAnsi" w:eastAsia="Arial" w:hAnsiTheme="majorHAnsi" w:cstheme="majorHAnsi"/>
          <w:sz w:val="22"/>
          <w:szCs w:val="22"/>
        </w:rPr>
        <w:tab/>
      </w:r>
      <w:r>
        <w:rPr>
          <w:rFonts w:asciiTheme="majorHAnsi" w:eastAsia="Arial" w:hAnsiTheme="majorHAnsi" w:cstheme="majorHAnsi"/>
          <w:b/>
          <w:sz w:val="22"/>
          <w:szCs w:val="22"/>
        </w:rPr>
        <w:t>Część 3</w:t>
      </w:r>
      <w:r w:rsidRPr="00713CB1">
        <w:rPr>
          <w:rFonts w:asciiTheme="majorHAnsi" w:eastAsia="Arial" w:hAnsiTheme="majorHAnsi" w:cstheme="majorHAnsi"/>
          <w:b/>
          <w:sz w:val="22"/>
          <w:szCs w:val="22"/>
        </w:rPr>
        <w:t xml:space="preserve"> </w:t>
      </w: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713CB1">
        <w:rPr>
          <w:rFonts w:asciiTheme="majorHAnsi" w:eastAsia="Arial" w:hAnsiTheme="majorHAnsi" w:cstheme="majorHAnsi"/>
          <w:b/>
          <w:sz w:val="22"/>
          <w:szCs w:val="22"/>
        </w:rPr>
        <w:t>Nabiał i produkty mleczne</w:t>
      </w:r>
    </w:p>
    <w:p w14:paraId="1AB72F81" w14:textId="654DFA11" w:rsidR="0008628C" w:rsidRPr="0008628C" w:rsidRDefault="0008628C" w:rsidP="0008628C">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08628C">
        <w:rPr>
          <w:rFonts w:asciiTheme="majorHAnsi" w:eastAsia="Arial" w:hAnsiTheme="majorHAnsi" w:cstheme="majorHAnsi"/>
          <w:sz w:val="22"/>
          <w:szCs w:val="22"/>
        </w:rPr>
        <w:t>Opis</w:t>
      </w:r>
      <w:r>
        <w:rPr>
          <w:rFonts w:asciiTheme="majorHAnsi" w:eastAsia="Arial" w:hAnsiTheme="majorHAnsi" w:cstheme="majorHAnsi"/>
          <w:b/>
          <w:sz w:val="22"/>
          <w:szCs w:val="22"/>
        </w:rPr>
        <w:t xml:space="preserve"> </w:t>
      </w:r>
      <w:r w:rsidRPr="00713CB1">
        <w:rPr>
          <w:rFonts w:asciiTheme="majorHAnsi" w:eastAsia="Arial" w:hAnsiTheme="majorHAnsi" w:cstheme="majorHAnsi"/>
          <w:sz w:val="22"/>
          <w:szCs w:val="22"/>
        </w:rPr>
        <w:t>przedmiotu zamó</w:t>
      </w:r>
      <w:r>
        <w:rPr>
          <w:rFonts w:asciiTheme="majorHAnsi" w:eastAsia="Arial" w:hAnsiTheme="majorHAnsi" w:cstheme="majorHAnsi"/>
          <w:sz w:val="22"/>
          <w:szCs w:val="22"/>
        </w:rPr>
        <w:t>wienia Załącznik nr 1.3</w:t>
      </w:r>
      <w:r w:rsidR="008C6677">
        <w:rPr>
          <w:rFonts w:asciiTheme="majorHAnsi" w:eastAsia="Arial" w:hAnsiTheme="majorHAnsi" w:cstheme="majorHAnsi"/>
          <w:sz w:val="22"/>
          <w:szCs w:val="22"/>
        </w:rPr>
        <w:t xml:space="preserve"> do SWZ</w:t>
      </w:r>
    </w:p>
    <w:p w14:paraId="2DFC4477" w14:textId="02D80649" w:rsidR="008C6677" w:rsidRDefault="008C6677" w:rsidP="00713CB1">
      <w:pPr>
        <w:tabs>
          <w:tab w:val="left" w:pos="709"/>
        </w:tabs>
        <w:spacing w:after="120"/>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t xml:space="preserve">CPV: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 xml:space="preserve">15500000-3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Produkty mleczarskie</w:t>
      </w:r>
    </w:p>
    <w:p w14:paraId="24A01E42" w14:textId="045DC9D3" w:rsidR="00713CB1" w:rsidRDefault="00713CB1" w:rsidP="00713CB1">
      <w:pPr>
        <w:tabs>
          <w:tab w:val="left" w:pos="709"/>
        </w:tabs>
        <w:spacing w:after="120"/>
        <w:jc w:val="both"/>
        <w:rPr>
          <w:rFonts w:asciiTheme="majorHAnsi" w:eastAsia="Arial" w:hAnsiTheme="majorHAnsi" w:cstheme="majorHAnsi"/>
          <w:b/>
          <w:sz w:val="22"/>
          <w:szCs w:val="22"/>
        </w:rPr>
      </w:pPr>
      <w:r>
        <w:rPr>
          <w:rFonts w:asciiTheme="majorHAnsi" w:eastAsia="Arial" w:hAnsiTheme="majorHAnsi" w:cstheme="majorHAnsi"/>
          <w:sz w:val="22"/>
          <w:szCs w:val="22"/>
        </w:rPr>
        <w:tab/>
      </w:r>
      <w:r>
        <w:rPr>
          <w:rFonts w:asciiTheme="majorHAnsi" w:eastAsia="Arial" w:hAnsiTheme="majorHAnsi" w:cstheme="majorHAnsi"/>
          <w:b/>
          <w:sz w:val="22"/>
          <w:szCs w:val="22"/>
        </w:rPr>
        <w:t>Część 4</w:t>
      </w:r>
      <w:r w:rsidRPr="00713CB1">
        <w:rPr>
          <w:rFonts w:asciiTheme="majorHAnsi" w:eastAsia="Arial" w:hAnsiTheme="majorHAnsi" w:cstheme="majorHAnsi"/>
          <w:b/>
          <w:sz w:val="22"/>
          <w:szCs w:val="22"/>
        </w:rPr>
        <w:t xml:space="preserve"> </w:t>
      </w: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713CB1">
        <w:rPr>
          <w:rFonts w:asciiTheme="majorHAnsi" w:eastAsia="Arial" w:hAnsiTheme="majorHAnsi" w:cstheme="majorHAnsi"/>
          <w:b/>
          <w:sz w:val="22"/>
          <w:szCs w:val="22"/>
        </w:rPr>
        <w:t xml:space="preserve">Mrożonki, ryby mrożone </w:t>
      </w:r>
    </w:p>
    <w:p w14:paraId="3578527D" w14:textId="66DC5826" w:rsidR="0008628C" w:rsidRPr="0008628C" w:rsidRDefault="0008628C" w:rsidP="0008628C">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08628C">
        <w:rPr>
          <w:rFonts w:asciiTheme="majorHAnsi" w:eastAsia="Arial" w:hAnsiTheme="majorHAnsi" w:cstheme="majorHAnsi"/>
          <w:sz w:val="22"/>
          <w:szCs w:val="22"/>
        </w:rPr>
        <w:t>Opis</w:t>
      </w:r>
      <w:r>
        <w:rPr>
          <w:rFonts w:asciiTheme="majorHAnsi" w:eastAsia="Arial" w:hAnsiTheme="majorHAnsi" w:cstheme="majorHAnsi"/>
          <w:b/>
          <w:sz w:val="22"/>
          <w:szCs w:val="22"/>
        </w:rPr>
        <w:t xml:space="preserve"> </w:t>
      </w:r>
      <w:r w:rsidRPr="00713CB1">
        <w:rPr>
          <w:rFonts w:asciiTheme="majorHAnsi" w:eastAsia="Arial" w:hAnsiTheme="majorHAnsi" w:cstheme="majorHAnsi"/>
          <w:sz w:val="22"/>
          <w:szCs w:val="22"/>
        </w:rPr>
        <w:t>przedmiotu zamó</w:t>
      </w:r>
      <w:r>
        <w:rPr>
          <w:rFonts w:asciiTheme="majorHAnsi" w:eastAsia="Arial" w:hAnsiTheme="majorHAnsi" w:cstheme="majorHAnsi"/>
          <w:sz w:val="22"/>
          <w:szCs w:val="22"/>
        </w:rPr>
        <w:t>wienia Załącznik nr 1.4 do SWZ</w:t>
      </w:r>
    </w:p>
    <w:p w14:paraId="7C4AD738" w14:textId="7BE6F752" w:rsidR="008C6677" w:rsidRDefault="00713CB1" w:rsidP="00ED3DC5">
      <w:pPr>
        <w:tabs>
          <w:tab w:val="left" w:pos="709"/>
        </w:tabs>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8C6677">
        <w:rPr>
          <w:rFonts w:asciiTheme="majorHAnsi" w:eastAsia="Arial" w:hAnsiTheme="majorHAnsi" w:cstheme="majorHAnsi"/>
          <w:sz w:val="22"/>
          <w:szCs w:val="22"/>
        </w:rPr>
        <w:tab/>
      </w:r>
      <w:r w:rsidR="008C6677">
        <w:rPr>
          <w:rFonts w:asciiTheme="majorHAnsi" w:eastAsia="Arial" w:hAnsiTheme="majorHAnsi" w:cstheme="majorHAnsi"/>
          <w:sz w:val="22"/>
          <w:szCs w:val="22"/>
        </w:rPr>
        <w:tab/>
        <w:t xml:space="preserve">CPV: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 xml:space="preserve">15800000-6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Różne produkty spożywcze</w:t>
      </w:r>
    </w:p>
    <w:p w14:paraId="66AAF840" w14:textId="3666A9EE" w:rsidR="00AD08C1" w:rsidRDefault="00AD08C1" w:rsidP="00AD08C1">
      <w:pPr>
        <w:tabs>
          <w:tab w:val="left" w:pos="709"/>
        </w:tabs>
        <w:spacing w:after="120"/>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15220000-6</w:t>
      </w:r>
      <w:r>
        <w:rPr>
          <w:rFonts w:asciiTheme="majorHAnsi" w:eastAsia="Arial" w:hAnsiTheme="majorHAnsi" w:cstheme="majorHAnsi"/>
          <w:sz w:val="22"/>
          <w:szCs w:val="22"/>
        </w:rPr>
        <w:tab/>
      </w:r>
      <w:r w:rsidRPr="00AD08C1">
        <w:rPr>
          <w:rFonts w:asciiTheme="majorHAnsi" w:eastAsia="Arial" w:hAnsiTheme="majorHAnsi" w:cstheme="majorHAnsi"/>
          <w:sz w:val="22"/>
          <w:szCs w:val="22"/>
        </w:rPr>
        <w:t>Ryby mrożone, filety rybne i pozostałe mięso ryb</w:t>
      </w:r>
    </w:p>
    <w:p w14:paraId="2DD3D751" w14:textId="4A4C5E29" w:rsidR="00713CB1" w:rsidRPr="00736EE1" w:rsidRDefault="008C6677" w:rsidP="00713CB1">
      <w:pPr>
        <w:tabs>
          <w:tab w:val="left" w:pos="709"/>
        </w:tabs>
        <w:spacing w:after="120"/>
        <w:jc w:val="both"/>
        <w:rPr>
          <w:rFonts w:asciiTheme="majorHAnsi" w:eastAsia="Arial" w:hAnsiTheme="majorHAnsi" w:cstheme="majorHAnsi"/>
          <w:b/>
          <w:sz w:val="22"/>
          <w:szCs w:val="22"/>
        </w:rPr>
      </w:pPr>
      <w:r>
        <w:rPr>
          <w:rFonts w:asciiTheme="majorHAnsi" w:eastAsia="Arial" w:hAnsiTheme="majorHAnsi" w:cstheme="majorHAnsi"/>
          <w:b/>
          <w:sz w:val="22"/>
          <w:szCs w:val="22"/>
        </w:rPr>
        <w:tab/>
      </w:r>
      <w:r w:rsidR="00713CB1">
        <w:rPr>
          <w:rFonts w:asciiTheme="majorHAnsi" w:eastAsia="Arial" w:hAnsiTheme="majorHAnsi" w:cstheme="majorHAnsi"/>
          <w:b/>
          <w:sz w:val="22"/>
          <w:szCs w:val="22"/>
        </w:rPr>
        <w:t>Część 5</w:t>
      </w:r>
      <w:r w:rsidR="00713CB1" w:rsidRPr="00713CB1">
        <w:rPr>
          <w:rFonts w:asciiTheme="majorHAnsi" w:eastAsia="Arial" w:hAnsiTheme="majorHAnsi" w:cstheme="majorHAnsi"/>
          <w:b/>
          <w:sz w:val="22"/>
          <w:szCs w:val="22"/>
        </w:rPr>
        <w:t xml:space="preserve"> </w:t>
      </w:r>
      <w:r w:rsidR="00713CB1">
        <w:rPr>
          <w:rFonts w:asciiTheme="majorHAnsi" w:eastAsia="Arial" w:hAnsiTheme="majorHAnsi" w:cstheme="majorHAnsi"/>
          <w:b/>
          <w:sz w:val="22"/>
          <w:szCs w:val="22"/>
        </w:rPr>
        <w:tab/>
      </w:r>
      <w:r w:rsidR="00713CB1">
        <w:rPr>
          <w:rFonts w:asciiTheme="majorHAnsi" w:eastAsia="Arial" w:hAnsiTheme="majorHAnsi" w:cstheme="majorHAnsi"/>
          <w:b/>
          <w:sz w:val="22"/>
          <w:szCs w:val="22"/>
        </w:rPr>
        <w:tab/>
      </w:r>
      <w:r w:rsidR="00736EE1">
        <w:rPr>
          <w:rFonts w:asciiTheme="majorHAnsi" w:eastAsia="Arial" w:hAnsiTheme="majorHAnsi" w:cstheme="majorHAnsi"/>
          <w:b/>
          <w:sz w:val="22"/>
          <w:szCs w:val="22"/>
        </w:rPr>
        <w:t>Wyroby piekarskie i g</w:t>
      </w:r>
      <w:r w:rsidR="00713CB1" w:rsidRPr="00713CB1">
        <w:rPr>
          <w:rFonts w:asciiTheme="majorHAnsi" w:eastAsia="Arial" w:hAnsiTheme="majorHAnsi" w:cstheme="majorHAnsi"/>
          <w:b/>
          <w:sz w:val="22"/>
          <w:szCs w:val="22"/>
        </w:rPr>
        <w:t>armażeryjne</w:t>
      </w:r>
      <w:r w:rsidR="00713CB1" w:rsidRPr="00713CB1">
        <w:rPr>
          <w:rFonts w:asciiTheme="majorHAnsi" w:eastAsia="Arial" w:hAnsiTheme="majorHAnsi" w:cstheme="majorHAnsi"/>
          <w:sz w:val="22"/>
          <w:szCs w:val="22"/>
        </w:rPr>
        <w:t xml:space="preserve"> </w:t>
      </w:r>
    </w:p>
    <w:p w14:paraId="348A384A" w14:textId="4C31E372" w:rsidR="0008628C" w:rsidRPr="00713CB1" w:rsidRDefault="0008628C" w:rsidP="0008628C">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b/>
          <w:sz w:val="22"/>
          <w:szCs w:val="22"/>
        </w:rPr>
        <w:lastRenderedPageBreak/>
        <w:tab/>
      </w:r>
      <w:r>
        <w:rPr>
          <w:rFonts w:asciiTheme="majorHAnsi" w:eastAsia="Arial" w:hAnsiTheme="majorHAnsi" w:cstheme="majorHAnsi"/>
          <w:b/>
          <w:sz w:val="22"/>
          <w:szCs w:val="22"/>
        </w:rPr>
        <w:tab/>
      </w:r>
      <w:r w:rsidRPr="0008628C">
        <w:rPr>
          <w:rFonts w:asciiTheme="majorHAnsi" w:eastAsia="Arial" w:hAnsiTheme="majorHAnsi" w:cstheme="majorHAnsi"/>
          <w:sz w:val="22"/>
          <w:szCs w:val="22"/>
        </w:rPr>
        <w:t>Opis</w:t>
      </w:r>
      <w:r>
        <w:rPr>
          <w:rFonts w:asciiTheme="majorHAnsi" w:eastAsia="Arial" w:hAnsiTheme="majorHAnsi" w:cstheme="majorHAnsi"/>
          <w:b/>
          <w:sz w:val="22"/>
          <w:szCs w:val="22"/>
        </w:rPr>
        <w:t xml:space="preserve"> </w:t>
      </w:r>
      <w:r w:rsidRPr="00713CB1">
        <w:rPr>
          <w:rFonts w:asciiTheme="majorHAnsi" w:eastAsia="Arial" w:hAnsiTheme="majorHAnsi" w:cstheme="majorHAnsi"/>
          <w:sz w:val="22"/>
          <w:szCs w:val="22"/>
        </w:rPr>
        <w:t>przedmiotu zamó</w:t>
      </w:r>
      <w:r>
        <w:rPr>
          <w:rFonts w:asciiTheme="majorHAnsi" w:eastAsia="Arial" w:hAnsiTheme="majorHAnsi" w:cstheme="majorHAnsi"/>
          <w:sz w:val="22"/>
          <w:szCs w:val="22"/>
        </w:rPr>
        <w:t>wienia Załącznik nr 1.5 do SWZ</w:t>
      </w:r>
    </w:p>
    <w:p w14:paraId="77A96A17" w14:textId="68DDCDFA" w:rsidR="00AD08C1" w:rsidRPr="00AD08C1" w:rsidRDefault="008C6677" w:rsidP="00ED3DC5">
      <w:pPr>
        <w:tabs>
          <w:tab w:val="left" w:pos="709"/>
        </w:tabs>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t xml:space="preserve">CPV: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 xml:space="preserve">15811000-6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Pieczywo</w:t>
      </w:r>
    </w:p>
    <w:p w14:paraId="1B91DA9E" w14:textId="70DEA7EC" w:rsidR="00AD08C1" w:rsidRDefault="00AD08C1" w:rsidP="00ED3DC5">
      <w:pPr>
        <w:tabs>
          <w:tab w:val="left" w:pos="709"/>
        </w:tabs>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15810000-9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Pieczywo, świeże wyroby piekarskie i ciastkarskie</w:t>
      </w:r>
    </w:p>
    <w:p w14:paraId="28DD0C3C" w14:textId="7EAA8244" w:rsidR="00AD08C1" w:rsidRDefault="00AD08C1" w:rsidP="00AD08C1">
      <w:pPr>
        <w:tabs>
          <w:tab w:val="left" w:pos="709"/>
        </w:tabs>
        <w:spacing w:after="120"/>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Pr>
          <w:rFonts w:asciiTheme="majorHAnsi" w:eastAsia="Arial" w:hAnsiTheme="majorHAnsi" w:cstheme="majorHAnsi"/>
          <w:sz w:val="22"/>
          <w:szCs w:val="22"/>
        </w:rPr>
        <w:tab/>
      </w:r>
      <w:r w:rsidRPr="00AD08C1">
        <w:rPr>
          <w:rFonts w:asciiTheme="majorHAnsi" w:eastAsia="Arial" w:hAnsiTheme="majorHAnsi" w:cstheme="majorHAnsi"/>
          <w:sz w:val="22"/>
          <w:szCs w:val="22"/>
        </w:rPr>
        <w:t xml:space="preserve">15894300-4 </w:t>
      </w:r>
      <w:r>
        <w:rPr>
          <w:rFonts w:asciiTheme="majorHAnsi" w:eastAsia="Arial" w:hAnsiTheme="majorHAnsi" w:cstheme="majorHAnsi"/>
          <w:sz w:val="22"/>
          <w:szCs w:val="22"/>
        </w:rPr>
        <w:tab/>
      </w:r>
      <w:r w:rsidRPr="00AD08C1">
        <w:rPr>
          <w:rFonts w:asciiTheme="majorHAnsi" w:eastAsia="Arial" w:hAnsiTheme="majorHAnsi" w:cstheme="majorHAnsi"/>
          <w:sz w:val="22"/>
          <w:szCs w:val="22"/>
        </w:rPr>
        <w:t>Dania gotowe</w:t>
      </w:r>
    </w:p>
    <w:p w14:paraId="32F81BDD" w14:textId="11842AA0" w:rsidR="00713CB1" w:rsidRDefault="00713CB1" w:rsidP="00713CB1">
      <w:pPr>
        <w:tabs>
          <w:tab w:val="left" w:pos="709"/>
        </w:tabs>
        <w:spacing w:after="120"/>
        <w:jc w:val="both"/>
        <w:rPr>
          <w:rFonts w:asciiTheme="majorHAnsi" w:eastAsia="Arial" w:hAnsiTheme="majorHAnsi" w:cstheme="majorHAnsi"/>
          <w:b/>
          <w:sz w:val="22"/>
          <w:szCs w:val="22"/>
        </w:rPr>
      </w:pPr>
      <w:r>
        <w:rPr>
          <w:rFonts w:asciiTheme="majorHAnsi" w:eastAsia="Arial" w:hAnsiTheme="majorHAnsi" w:cstheme="majorHAnsi"/>
          <w:sz w:val="22"/>
          <w:szCs w:val="22"/>
        </w:rPr>
        <w:tab/>
      </w:r>
      <w:r>
        <w:rPr>
          <w:rFonts w:asciiTheme="majorHAnsi" w:eastAsia="Arial" w:hAnsiTheme="majorHAnsi" w:cstheme="majorHAnsi"/>
          <w:b/>
          <w:sz w:val="22"/>
          <w:szCs w:val="22"/>
        </w:rPr>
        <w:t>Część 6</w:t>
      </w:r>
      <w:r>
        <w:rPr>
          <w:rFonts w:asciiTheme="majorHAnsi" w:eastAsia="Arial" w:hAnsiTheme="majorHAnsi" w:cstheme="majorHAnsi"/>
          <w:b/>
          <w:sz w:val="22"/>
          <w:szCs w:val="22"/>
        </w:rPr>
        <w:tab/>
      </w:r>
      <w:r>
        <w:rPr>
          <w:rFonts w:asciiTheme="majorHAnsi" w:eastAsia="Arial" w:hAnsiTheme="majorHAnsi" w:cstheme="majorHAnsi"/>
          <w:b/>
          <w:sz w:val="22"/>
          <w:szCs w:val="22"/>
        </w:rPr>
        <w:tab/>
        <w:t>J</w:t>
      </w:r>
      <w:r w:rsidRPr="00713CB1">
        <w:rPr>
          <w:rFonts w:asciiTheme="majorHAnsi" w:eastAsia="Arial" w:hAnsiTheme="majorHAnsi" w:cstheme="majorHAnsi"/>
          <w:b/>
          <w:sz w:val="22"/>
          <w:szCs w:val="22"/>
        </w:rPr>
        <w:t xml:space="preserve">aja </w:t>
      </w:r>
    </w:p>
    <w:p w14:paraId="4985DDA1" w14:textId="2E2E95B4" w:rsidR="0008628C" w:rsidRPr="0008628C" w:rsidRDefault="0008628C" w:rsidP="0008628C">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08628C">
        <w:rPr>
          <w:rFonts w:asciiTheme="majorHAnsi" w:eastAsia="Arial" w:hAnsiTheme="majorHAnsi" w:cstheme="majorHAnsi"/>
          <w:sz w:val="22"/>
          <w:szCs w:val="22"/>
        </w:rPr>
        <w:t>Opis</w:t>
      </w:r>
      <w:r>
        <w:rPr>
          <w:rFonts w:asciiTheme="majorHAnsi" w:eastAsia="Arial" w:hAnsiTheme="majorHAnsi" w:cstheme="majorHAnsi"/>
          <w:b/>
          <w:sz w:val="22"/>
          <w:szCs w:val="22"/>
        </w:rPr>
        <w:t xml:space="preserve"> </w:t>
      </w:r>
      <w:r w:rsidRPr="00713CB1">
        <w:rPr>
          <w:rFonts w:asciiTheme="majorHAnsi" w:eastAsia="Arial" w:hAnsiTheme="majorHAnsi" w:cstheme="majorHAnsi"/>
          <w:sz w:val="22"/>
          <w:szCs w:val="22"/>
        </w:rPr>
        <w:t>przedmiotu zamó</w:t>
      </w:r>
      <w:r>
        <w:rPr>
          <w:rFonts w:asciiTheme="majorHAnsi" w:eastAsia="Arial" w:hAnsiTheme="majorHAnsi" w:cstheme="majorHAnsi"/>
          <w:sz w:val="22"/>
          <w:szCs w:val="22"/>
        </w:rPr>
        <w:t>wienia Załącznik nr 1.6 do SWZ</w:t>
      </w:r>
    </w:p>
    <w:p w14:paraId="7A991215" w14:textId="475B16FA" w:rsidR="008C6677" w:rsidRDefault="00713CB1" w:rsidP="00713CB1">
      <w:pPr>
        <w:tabs>
          <w:tab w:val="left" w:pos="709"/>
        </w:tabs>
        <w:spacing w:after="120"/>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8C6677">
        <w:rPr>
          <w:rFonts w:asciiTheme="majorHAnsi" w:eastAsia="Arial" w:hAnsiTheme="majorHAnsi" w:cstheme="majorHAnsi"/>
          <w:sz w:val="22"/>
          <w:szCs w:val="22"/>
        </w:rPr>
        <w:tab/>
      </w:r>
      <w:r w:rsidR="008C6677">
        <w:rPr>
          <w:rFonts w:asciiTheme="majorHAnsi" w:eastAsia="Arial" w:hAnsiTheme="majorHAnsi" w:cstheme="majorHAnsi"/>
          <w:sz w:val="22"/>
          <w:szCs w:val="22"/>
        </w:rPr>
        <w:tab/>
        <w:t xml:space="preserve">CPV: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03142500-3</w:t>
      </w:r>
      <w:r w:rsidR="00AD08C1">
        <w:rPr>
          <w:rFonts w:asciiTheme="majorHAnsi" w:eastAsia="Arial" w:hAnsiTheme="majorHAnsi" w:cstheme="majorHAnsi"/>
          <w:sz w:val="22"/>
          <w:szCs w:val="22"/>
        </w:rPr>
        <w:tab/>
        <w:t>Jaja</w:t>
      </w:r>
    </w:p>
    <w:p w14:paraId="18A766A0" w14:textId="07DBF1E3" w:rsidR="00713CB1" w:rsidRDefault="008C6677" w:rsidP="00713CB1">
      <w:pPr>
        <w:tabs>
          <w:tab w:val="left" w:pos="709"/>
        </w:tabs>
        <w:spacing w:after="120"/>
        <w:jc w:val="both"/>
        <w:rPr>
          <w:rFonts w:asciiTheme="majorHAnsi" w:eastAsia="Arial" w:hAnsiTheme="majorHAnsi" w:cstheme="majorHAnsi"/>
          <w:b/>
          <w:sz w:val="22"/>
          <w:szCs w:val="22"/>
        </w:rPr>
      </w:pPr>
      <w:r>
        <w:rPr>
          <w:rFonts w:asciiTheme="majorHAnsi" w:eastAsia="Arial" w:hAnsiTheme="majorHAnsi" w:cstheme="majorHAnsi"/>
          <w:b/>
          <w:sz w:val="22"/>
          <w:szCs w:val="22"/>
        </w:rPr>
        <w:tab/>
      </w:r>
      <w:r w:rsidR="00713CB1">
        <w:rPr>
          <w:rFonts w:asciiTheme="majorHAnsi" w:eastAsia="Arial" w:hAnsiTheme="majorHAnsi" w:cstheme="majorHAnsi"/>
          <w:b/>
          <w:sz w:val="22"/>
          <w:szCs w:val="22"/>
        </w:rPr>
        <w:t>Część 7</w:t>
      </w:r>
      <w:r w:rsidR="00713CB1">
        <w:rPr>
          <w:rFonts w:asciiTheme="majorHAnsi" w:eastAsia="Arial" w:hAnsiTheme="majorHAnsi" w:cstheme="majorHAnsi"/>
          <w:b/>
          <w:sz w:val="22"/>
          <w:szCs w:val="22"/>
        </w:rPr>
        <w:tab/>
      </w:r>
      <w:r w:rsidR="00713CB1">
        <w:rPr>
          <w:rFonts w:asciiTheme="majorHAnsi" w:eastAsia="Arial" w:hAnsiTheme="majorHAnsi" w:cstheme="majorHAnsi"/>
          <w:b/>
          <w:sz w:val="22"/>
          <w:szCs w:val="22"/>
        </w:rPr>
        <w:tab/>
      </w:r>
      <w:r w:rsidR="00713CB1" w:rsidRPr="00713CB1">
        <w:rPr>
          <w:rFonts w:asciiTheme="majorHAnsi" w:eastAsia="Arial" w:hAnsiTheme="majorHAnsi" w:cstheme="majorHAnsi"/>
          <w:b/>
          <w:sz w:val="22"/>
          <w:szCs w:val="22"/>
        </w:rPr>
        <w:t>Owoce i cytrusy oraz warzywa i kiszonki</w:t>
      </w:r>
    </w:p>
    <w:p w14:paraId="300A2AA8" w14:textId="67A2AF68" w:rsidR="0008628C" w:rsidRDefault="0008628C" w:rsidP="0008628C">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b/>
          <w:sz w:val="22"/>
          <w:szCs w:val="22"/>
        </w:rPr>
        <w:tab/>
      </w:r>
      <w:r>
        <w:rPr>
          <w:rFonts w:asciiTheme="majorHAnsi" w:eastAsia="Arial" w:hAnsiTheme="majorHAnsi" w:cstheme="majorHAnsi"/>
          <w:b/>
          <w:sz w:val="22"/>
          <w:szCs w:val="22"/>
        </w:rPr>
        <w:tab/>
      </w:r>
      <w:r w:rsidRPr="0008628C">
        <w:rPr>
          <w:rFonts w:asciiTheme="majorHAnsi" w:eastAsia="Arial" w:hAnsiTheme="majorHAnsi" w:cstheme="majorHAnsi"/>
          <w:sz w:val="22"/>
          <w:szCs w:val="22"/>
        </w:rPr>
        <w:t>Opis</w:t>
      </w:r>
      <w:r>
        <w:rPr>
          <w:rFonts w:asciiTheme="majorHAnsi" w:eastAsia="Arial" w:hAnsiTheme="majorHAnsi" w:cstheme="majorHAnsi"/>
          <w:b/>
          <w:sz w:val="22"/>
          <w:szCs w:val="22"/>
        </w:rPr>
        <w:t xml:space="preserve"> </w:t>
      </w:r>
      <w:r w:rsidRPr="00713CB1">
        <w:rPr>
          <w:rFonts w:asciiTheme="majorHAnsi" w:eastAsia="Arial" w:hAnsiTheme="majorHAnsi" w:cstheme="majorHAnsi"/>
          <w:sz w:val="22"/>
          <w:szCs w:val="22"/>
        </w:rPr>
        <w:t>przedmiotu zamó</w:t>
      </w:r>
      <w:r>
        <w:rPr>
          <w:rFonts w:asciiTheme="majorHAnsi" w:eastAsia="Arial" w:hAnsiTheme="majorHAnsi" w:cstheme="majorHAnsi"/>
          <w:sz w:val="22"/>
          <w:szCs w:val="22"/>
        </w:rPr>
        <w:t>wienia Załącznik nr 1.</w:t>
      </w:r>
      <w:r w:rsidR="008C6677">
        <w:rPr>
          <w:rFonts w:asciiTheme="majorHAnsi" w:eastAsia="Arial" w:hAnsiTheme="majorHAnsi" w:cstheme="majorHAnsi"/>
          <w:sz w:val="22"/>
          <w:szCs w:val="22"/>
        </w:rPr>
        <w:t>7 do SWZ</w:t>
      </w:r>
    </w:p>
    <w:p w14:paraId="0F51DDFA" w14:textId="05D09884" w:rsidR="00951CD8" w:rsidRPr="00ED3DC5" w:rsidRDefault="008C6677" w:rsidP="00ED3DC5">
      <w:pPr>
        <w:tabs>
          <w:tab w:val="left" w:pos="709"/>
        </w:tabs>
        <w:spacing w:after="120"/>
        <w:ind w:left="2124" w:hanging="2124"/>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t xml:space="preserve">CPV: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 xml:space="preserve">03220000-9 </w:t>
      </w:r>
      <w:r w:rsidR="00AD08C1">
        <w:rPr>
          <w:rFonts w:asciiTheme="majorHAnsi" w:eastAsia="Arial" w:hAnsiTheme="majorHAnsi" w:cstheme="majorHAnsi"/>
          <w:sz w:val="22"/>
          <w:szCs w:val="22"/>
        </w:rPr>
        <w:tab/>
      </w:r>
      <w:r w:rsidR="00AD08C1" w:rsidRPr="00AD08C1">
        <w:rPr>
          <w:rFonts w:asciiTheme="majorHAnsi" w:eastAsia="Arial" w:hAnsiTheme="majorHAnsi" w:cstheme="majorHAnsi"/>
          <w:sz w:val="22"/>
          <w:szCs w:val="22"/>
        </w:rPr>
        <w:t>Warzywa, owoce i orzechy</w:t>
      </w:r>
    </w:p>
    <w:p w14:paraId="49353D3B" w14:textId="186A03F0" w:rsidR="00787446" w:rsidRDefault="00951CD8" w:rsidP="00787446">
      <w:pPr>
        <w:pStyle w:val="Akapitzlist"/>
        <w:numPr>
          <w:ilvl w:val="0"/>
          <w:numId w:val="3"/>
        </w:numPr>
        <w:tabs>
          <w:tab w:val="left" w:pos="709"/>
        </w:tabs>
        <w:spacing w:after="120"/>
        <w:ind w:hanging="707"/>
        <w:contextualSpacing w:val="0"/>
        <w:jc w:val="both"/>
        <w:rPr>
          <w:rFonts w:asciiTheme="majorHAnsi" w:eastAsia="Arial" w:hAnsiTheme="majorHAnsi" w:cstheme="majorHAnsi"/>
          <w:sz w:val="22"/>
          <w:szCs w:val="22"/>
        </w:rPr>
      </w:pPr>
      <w:r w:rsidRPr="00787446">
        <w:rPr>
          <w:rFonts w:asciiTheme="majorHAnsi" w:eastAsia="Arial" w:hAnsiTheme="majorHAnsi" w:cstheme="majorHAnsi"/>
          <w:sz w:val="22"/>
          <w:szCs w:val="22"/>
        </w:rPr>
        <w:t xml:space="preserve">Przedmiot zamówienia musi być wytworzony i dostarczony zgodnie z </w:t>
      </w:r>
      <w:r w:rsidR="00E47637">
        <w:rPr>
          <w:rFonts w:asciiTheme="majorHAnsi" w:eastAsia="Arial" w:hAnsiTheme="majorHAnsi" w:cstheme="majorHAnsi"/>
          <w:sz w:val="22"/>
          <w:szCs w:val="22"/>
        </w:rPr>
        <w:t xml:space="preserve">powszechnie obowiązującymi </w:t>
      </w:r>
      <w:r w:rsidRPr="00787446">
        <w:rPr>
          <w:rFonts w:asciiTheme="majorHAnsi" w:eastAsia="Arial" w:hAnsiTheme="majorHAnsi" w:cstheme="majorHAnsi"/>
          <w:sz w:val="22"/>
          <w:szCs w:val="22"/>
        </w:rPr>
        <w:t>normami i przepisami</w:t>
      </w:r>
      <w:r w:rsidR="00E47637">
        <w:rPr>
          <w:rFonts w:asciiTheme="majorHAnsi" w:eastAsia="Arial" w:hAnsiTheme="majorHAnsi" w:cstheme="majorHAnsi"/>
          <w:sz w:val="22"/>
          <w:szCs w:val="22"/>
        </w:rPr>
        <w:t>, w tym w szczególności z</w:t>
      </w:r>
      <w:r w:rsidRPr="00787446">
        <w:rPr>
          <w:rFonts w:asciiTheme="majorHAnsi" w:eastAsia="Arial" w:hAnsiTheme="majorHAnsi" w:cstheme="majorHAnsi"/>
          <w:sz w:val="22"/>
          <w:szCs w:val="22"/>
        </w:rPr>
        <w:t>:</w:t>
      </w:r>
    </w:p>
    <w:p w14:paraId="2319E6EA" w14:textId="08DB50E4" w:rsidR="00C445D4" w:rsidRPr="00C445D4" w:rsidRDefault="00787446" w:rsidP="00C445D4">
      <w:pPr>
        <w:pStyle w:val="Akapitzlist"/>
        <w:numPr>
          <w:ilvl w:val="0"/>
          <w:numId w:val="35"/>
        </w:numPr>
        <w:tabs>
          <w:tab w:val="left" w:pos="709"/>
        </w:tabs>
        <w:spacing w:after="120"/>
        <w:ind w:left="1429" w:hanging="720"/>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Ustawa</w:t>
      </w:r>
      <w:r w:rsidRPr="00787446">
        <w:rPr>
          <w:rFonts w:asciiTheme="majorHAnsi" w:eastAsia="Arial" w:hAnsiTheme="majorHAnsi" w:cstheme="majorHAnsi"/>
          <w:sz w:val="22"/>
          <w:szCs w:val="22"/>
        </w:rPr>
        <w:t xml:space="preserve"> z dnia 25 sierpnia 2006 r. o bezpieczeństwie żywności i ż</w:t>
      </w:r>
      <w:r w:rsidR="00C445D4">
        <w:rPr>
          <w:rFonts w:asciiTheme="majorHAnsi" w:eastAsia="Arial" w:hAnsiTheme="majorHAnsi" w:cstheme="majorHAnsi"/>
          <w:sz w:val="22"/>
          <w:szCs w:val="22"/>
        </w:rPr>
        <w:t xml:space="preserve">ywienia </w:t>
      </w:r>
      <w:r w:rsidR="00C445D4" w:rsidRPr="00C445D4">
        <w:rPr>
          <w:rFonts w:asciiTheme="majorHAnsi" w:eastAsia="Arial" w:hAnsiTheme="majorHAnsi" w:cstheme="majorHAnsi"/>
          <w:sz w:val="22"/>
          <w:szCs w:val="22"/>
        </w:rPr>
        <w:t>(Dz.U. z 2020 r. poz. 2021</w:t>
      </w:r>
      <w:r w:rsidR="00C445D4" w:rsidRPr="00787446">
        <w:rPr>
          <w:rFonts w:asciiTheme="majorHAnsi" w:eastAsia="Arial" w:hAnsiTheme="majorHAnsi" w:cstheme="majorHAnsi"/>
          <w:sz w:val="22"/>
          <w:szCs w:val="22"/>
        </w:rPr>
        <w:t xml:space="preserve">, z </w:t>
      </w:r>
      <w:proofErr w:type="spellStart"/>
      <w:r w:rsidR="00C445D4" w:rsidRPr="00787446">
        <w:rPr>
          <w:rFonts w:asciiTheme="majorHAnsi" w:eastAsia="Arial" w:hAnsiTheme="majorHAnsi" w:cstheme="majorHAnsi"/>
          <w:sz w:val="22"/>
          <w:szCs w:val="22"/>
        </w:rPr>
        <w:t>późn</w:t>
      </w:r>
      <w:proofErr w:type="spellEnd"/>
      <w:r w:rsidR="00C445D4" w:rsidRPr="00787446">
        <w:rPr>
          <w:rFonts w:asciiTheme="majorHAnsi" w:eastAsia="Arial" w:hAnsiTheme="majorHAnsi" w:cstheme="majorHAnsi"/>
          <w:sz w:val="22"/>
          <w:szCs w:val="22"/>
        </w:rPr>
        <w:t>. zm.</w:t>
      </w:r>
      <w:r w:rsidR="00C445D4" w:rsidRPr="00C445D4">
        <w:rPr>
          <w:rFonts w:asciiTheme="majorHAnsi" w:eastAsia="Arial" w:hAnsiTheme="majorHAnsi" w:cstheme="majorHAnsi"/>
          <w:sz w:val="22"/>
          <w:szCs w:val="22"/>
        </w:rPr>
        <w:t>)</w:t>
      </w:r>
    </w:p>
    <w:p w14:paraId="4B6D6B03" w14:textId="50527C06" w:rsidR="00C445D4" w:rsidRPr="00C445D4" w:rsidRDefault="00787446" w:rsidP="00C445D4">
      <w:pPr>
        <w:pStyle w:val="Akapitzlist"/>
        <w:numPr>
          <w:ilvl w:val="0"/>
          <w:numId w:val="35"/>
        </w:numPr>
        <w:tabs>
          <w:tab w:val="left" w:pos="709"/>
        </w:tabs>
        <w:spacing w:after="120"/>
        <w:ind w:left="1429" w:hanging="720"/>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Ustawa</w:t>
      </w:r>
      <w:r w:rsidRPr="00787446">
        <w:rPr>
          <w:rFonts w:asciiTheme="majorHAnsi" w:eastAsia="Arial" w:hAnsiTheme="majorHAnsi" w:cstheme="majorHAnsi"/>
          <w:sz w:val="22"/>
          <w:szCs w:val="22"/>
        </w:rPr>
        <w:t xml:space="preserve"> z dnia 21 grudnia 2000 r. o jakości handlowej</w:t>
      </w:r>
      <w:r w:rsidR="00C445D4">
        <w:rPr>
          <w:rFonts w:asciiTheme="majorHAnsi" w:eastAsia="Arial" w:hAnsiTheme="majorHAnsi" w:cstheme="majorHAnsi"/>
          <w:sz w:val="22"/>
          <w:szCs w:val="22"/>
        </w:rPr>
        <w:t xml:space="preserve"> artykułów rolno – spożywczych </w:t>
      </w:r>
      <w:r w:rsidR="00C445D4" w:rsidRPr="00C445D4">
        <w:rPr>
          <w:rFonts w:asciiTheme="majorHAnsi" w:eastAsia="Arial" w:hAnsiTheme="majorHAnsi" w:cstheme="majorHAnsi"/>
          <w:sz w:val="22"/>
          <w:szCs w:val="22"/>
        </w:rPr>
        <w:t>(Dz.U. z 2021 r. poz. 630</w:t>
      </w:r>
      <w:r w:rsidR="00C445D4" w:rsidRPr="00787446">
        <w:rPr>
          <w:rFonts w:asciiTheme="majorHAnsi" w:eastAsia="Arial" w:hAnsiTheme="majorHAnsi" w:cstheme="majorHAnsi"/>
          <w:sz w:val="22"/>
          <w:szCs w:val="22"/>
        </w:rPr>
        <w:t xml:space="preserve">, z </w:t>
      </w:r>
      <w:proofErr w:type="spellStart"/>
      <w:r w:rsidR="00C445D4" w:rsidRPr="00787446">
        <w:rPr>
          <w:rFonts w:asciiTheme="majorHAnsi" w:eastAsia="Arial" w:hAnsiTheme="majorHAnsi" w:cstheme="majorHAnsi"/>
          <w:sz w:val="22"/>
          <w:szCs w:val="22"/>
        </w:rPr>
        <w:t>późn</w:t>
      </w:r>
      <w:proofErr w:type="spellEnd"/>
      <w:r w:rsidR="00C445D4" w:rsidRPr="00787446">
        <w:rPr>
          <w:rFonts w:asciiTheme="majorHAnsi" w:eastAsia="Arial" w:hAnsiTheme="majorHAnsi" w:cstheme="majorHAnsi"/>
          <w:sz w:val="22"/>
          <w:szCs w:val="22"/>
        </w:rPr>
        <w:t>. zm.</w:t>
      </w:r>
      <w:r w:rsidR="00C445D4" w:rsidRPr="00C445D4">
        <w:rPr>
          <w:rFonts w:asciiTheme="majorHAnsi" w:eastAsia="Arial" w:hAnsiTheme="majorHAnsi" w:cstheme="majorHAnsi"/>
          <w:sz w:val="22"/>
          <w:szCs w:val="22"/>
        </w:rPr>
        <w:t>)</w:t>
      </w:r>
    </w:p>
    <w:p w14:paraId="419B8B38" w14:textId="6B867D6B" w:rsidR="00787446" w:rsidRPr="00787446" w:rsidRDefault="00787446" w:rsidP="00787446">
      <w:pPr>
        <w:pStyle w:val="Akapitzlist"/>
        <w:numPr>
          <w:ilvl w:val="0"/>
          <w:numId w:val="35"/>
        </w:numPr>
        <w:tabs>
          <w:tab w:val="left" w:pos="709"/>
        </w:tabs>
        <w:spacing w:after="120"/>
        <w:ind w:left="1429" w:hanging="720"/>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Ustawa</w:t>
      </w:r>
      <w:r w:rsidRPr="00787446">
        <w:rPr>
          <w:rFonts w:asciiTheme="majorHAnsi" w:eastAsia="Arial" w:hAnsiTheme="majorHAnsi" w:cstheme="majorHAnsi"/>
          <w:sz w:val="22"/>
          <w:szCs w:val="22"/>
        </w:rPr>
        <w:t xml:space="preserve"> z dnia 16 grudnia 2005 r. o produktach pochodzenia zwierzęcego (Dz. U. z 2006 r., Nr 17, poz. 127, z </w:t>
      </w:r>
      <w:proofErr w:type="spellStart"/>
      <w:r w:rsidRPr="00787446">
        <w:rPr>
          <w:rFonts w:asciiTheme="majorHAnsi" w:eastAsia="Arial" w:hAnsiTheme="majorHAnsi" w:cstheme="majorHAnsi"/>
          <w:sz w:val="22"/>
          <w:szCs w:val="22"/>
        </w:rPr>
        <w:t>późn</w:t>
      </w:r>
      <w:proofErr w:type="spellEnd"/>
      <w:r w:rsidRPr="00787446">
        <w:rPr>
          <w:rFonts w:asciiTheme="majorHAnsi" w:eastAsia="Arial" w:hAnsiTheme="majorHAnsi" w:cstheme="majorHAnsi"/>
          <w:sz w:val="22"/>
          <w:szCs w:val="22"/>
        </w:rPr>
        <w:t>. zm.);</w:t>
      </w:r>
    </w:p>
    <w:p w14:paraId="0738C3C8" w14:textId="2DFD2AF3" w:rsidR="00787446" w:rsidRPr="00787446" w:rsidRDefault="006E1FDF" w:rsidP="00787446">
      <w:pPr>
        <w:pStyle w:val="Akapitzlist"/>
        <w:numPr>
          <w:ilvl w:val="0"/>
          <w:numId w:val="35"/>
        </w:numPr>
        <w:tabs>
          <w:tab w:val="left" w:pos="709"/>
        </w:tabs>
        <w:spacing w:after="120"/>
        <w:ind w:left="1429" w:hanging="720"/>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Rozporządzenie</w:t>
      </w:r>
      <w:r w:rsidR="00787446" w:rsidRPr="00787446">
        <w:rPr>
          <w:rFonts w:asciiTheme="majorHAnsi" w:eastAsia="Arial" w:hAnsiTheme="majorHAnsi" w:cstheme="majorHAnsi"/>
          <w:sz w:val="22"/>
          <w:szCs w:val="22"/>
        </w:rPr>
        <w:t xml:space="preserve"> Ministra Zdrowia z dnia 22 listopada 2010 r. w sprawie dozwolonych substancji dodatkowych (Dz. U. z 2010r nr 232 poz. 1525 z </w:t>
      </w:r>
      <w:proofErr w:type="spellStart"/>
      <w:r w:rsidR="00787446" w:rsidRPr="00787446">
        <w:rPr>
          <w:rFonts w:asciiTheme="majorHAnsi" w:eastAsia="Arial" w:hAnsiTheme="majorHAnsi" w:cstheme="majorHAnsi"/>
          <w:sz w:val="22"/>
          <w:szCs w:val="22"/>
        </w:rPr>
        <w:t>późn</w:t>
      </w:r>
      <w:proofErr w:type="spellEnd"/>
      <w:r w:rsidR="00787446" w:rsidRPr="00787446">
        <w:rPr>
          <w:rFonts w:asciiTheme="majorHAnsi" w:eastAsia="Arial" w:hAnsiTheme="majorHAnsi" w:cstheme="majorHAnsi"/>
          <w:sz w:val="22"/>
          <w:szCs w:val="22"/>
        </w:rPr>
        <w:t>. zm.)</w:t>
      </w:r>
    </w:p>
    <w:p w14:paraId="27BB7A5E" w14:textId="59557C77" w:rsidR="00787446" w:rsidRPr="00787446" w:rsidRDefault="006E1FDF" w:rsidP="00787446">
      <w:pPr>
        <w:pStyle w:val="Akapitzlist"/>
        <w:numPr>
          <w:ilvl w:val="0"/>
          <w:numId w:val="35"/>
        </w:numPr>
        <w:tabs>
          <w:tab w:val="left" w:pos="709"/>
        </w:tabs>
        <w:spacing w:after="120"/>
        <w:ind w:left="1429" w:hanging="720"/>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Rozporządzenie</w:t>
      </w:r>
      <w:r w:rsidR="00787446" w:rsidRPr="00787446">
        <w:rPr>
          <w:rFonts w:asciiTheme="majorHAnsi" w:eastAsia="Arial" w:hAnsiTheme="majorHAnsi" w:cstheme="majorHAnsi"/>
          <w:sz w:val="22"/>
          <w:szCs w:val="22"/>
        </w:rPr>
        <w:t xml:space="preserve"> Ministra Rolnictwa i Rozwoju </w:t>
      </w:r>
      <w:r w:rsidR="00787446">
        <w:rPr>
          <w:rFonts w:asciiTheme="majorHAnsi" w:eastAsia="Arial" w:hAnsiTheme="majorHAnsi" w:cstheme="majorHAnsi"/>
          <w:sz w:val="22"/>
          <w:szCs w:val="22"/>
        </w:rPr>
        <w:t>Wsi z dnia 23 grudnia 2014 r. w </w:t>
      </w:r>
      <w:r w:rsidR="00787446" w:rsidRPr="00787446">
        <w:rPr>
          <w:rFonts w:asciiTheme="majorHAnsi" w:eastAsia="Arial" w:hAnsiTheme="majorHAnsi" w:cstheme="majorHAnsi"/>
          <w:sz w:val="22"/>
          <w:szCs w:val="22"/>
        </w:rPr>
        <w:t>sprawie znakowania poszczególnych rodzajów środków spożywczych (Dz.U. 2015 poz. 29</w:t>
      </w:r>
      <w:r w:rsidR="00B56DB1">
        <w:rPr>
          <w:rFonts w:asciiTheme="majorHAnsi" w:eastAsia="Arial" w:hAnsiTheme="majorHAnsi" w:cstheme="majorHAnsi"/>
          <w:sz w:val="22"/>
          <w:szCs w:val="22"/>
        </w:rPr>
        <w:t>, z </w:t>
      </w:r>
      <w:proofErr w:type="spellStart"/>
      <w:r w:rsidR="00787446" w:rsidRPr="00787446">
        <w:rPr>
          <w:rFonts w:asciiTheme="majorHAnsi" w:eastAsia="Arial" w:hAnsiTheme="majorHAnsi" w:cstheme="majorHAnsi"/>
          <w:sz w:val="22"/>
          <w:szCs w:val="22"/>
        </w:rPr>
        <w:t>późn</w:t>
      </w:r>
      <w:proofErr w:type="spellEnd"/>
      <w:r w:rsidR="00787446" w:rsidRPr="00787446">
        <w:rPr>
          <w:rFonts w:asciiTheme="majorHAnsi" w:eastAsia="Arial" w:hAnsiTheme="majorHAnsi" w:cstheme="majorHAnsi"/>
          <w:sz w:val="22"/>
          <w:szCs w:val="22"/>
        </w:rPr>
        <w:t>. zm.)</w:t>
      </w:r>
    </w:p>
    <w:p w14:paraId="7930BD46" w14:textId="6068E0F0" w:rsidR="00787446" w:rsidRPr="00F372FB" w:rsidRDefault="00787446" w:rsidP="00C445D4">
      <w:pPr>
        <w:pStyle w:val="Akapitzlist"/>
        <w:numPr>
          <w:ilvl w:val="0"/>
          <w:numId w:val="35"/>
        </w:numPr>
        <w:tabs>
          <w:tab w:val="left" w:pos="709"/>
        </w:tabs>
        <w:spacing w:after="120"/>
        <w:ind w:left="1429" w:hanging="720"/>
        <w:contextualSpacing w:val="0"/>
        <w:jc w:val="both"/>
        <w:rPr>
          <w:rFonts w:asciiTheme="majorHAnsi" w:eastAsia="Arial" w:hAnsiTheme="majorHAnsi" w:cstheme="majorHAnsi"/>
          <w:sz w:val="22"/>
          <w:szCs w:val="22"/>
        </w:rPr>
      </w:pPr>
      <w:r w:rsidRPr="00787446">
        <w:rPr>
          <w:rFonts w:asciiTheme="majorHAnsi" w:eastAsia="Arial" w:hAnsiTheme="majorHAnsi" w:cstheme="majorHAnsi"/>
          <w:sz w:val="22"/>
          <w:szCs w:val="22"/>
        </w:rPr>
        <w:t>Rozporząd</w:t>
      </w:r>
      <w:r w:rsidR="006E1FDF">
        <w:rPr>
          <w:rFonts w:asciiTheme="majorHAnsi" w:eastAsia="Arial" w:hAnsiTheme="majorHAnsi" w:cstheme="majorHAnsi"/>
          <w:sz w:val="22"/>
          <w:szCs w:val="22"/>
        </w:rPr>
        <w:t>zenie</w:t>
      </w:r>
      <w:r>
        <w:rPr>
          <w:rFonts w:asciiTheme="majorHAnsi" w:eastAsia="Arial" w:hAnsiTheme="majorHAnsi" w:cstheme="majorHAnsi"/>
          <w:sz w:val="22"/>
          <w:szCs w:val="22"/>
        </w:rPr>
        <w:t xml:space="preserve"> Ministra Zdrowia z dnia 26 lipca 2016 </w:t>
      </w:r>
      <w:r w:rsidRPr="00787446">
        <w:rPr>
          <w:rFonts w:asciiTheme="majorHAnsi" w:eastAsia="Arial" w:hAnsiTheme="majorHAnsi" w:cstheme="majorHAnsi"/>
          <w:sz w:val="22"/>
          <w:szCs w:val="22"/>
        </w:rPr>
        <w:t xml:space="preserve">r. w sprawie grupy środków przeznaczonych do sprzedaży dzieciom i młodzieży w jednostkach systemu oświaty oraz wymagań, jakie muszą spełniać środki spożywcze stosowane w ramach żywienia zbiorowego w tych jednostkach </w:t>
      </w:r>
      <w:r w:rsidR="00C445D4" w:rsidRPr="00C445D4">
        <w:rPr>
          <w:rFonts w:asciiTheme="majorHAnsi" w:eastAsia="Arial" w:hAnsiTheme="majorHAnsi" w:cstheme="majorHAnsi"/>
          <w:sz w:val="22"/>
          <w:szCs w:val="22"/>
        </w:rPr>
        <w:t>(Dz.U. z 2016 r. poz. 1154</w:t>
      </w:r>
      <w:r w:rsidR="00C445D4" w:rsidRPr="00787446">
        <w:rPr>
          <w:rFonts w:asciiTheme="majorHAnsi" w:eastAsia="Arial" w:hAnsiTheme="majorHAnsi" w:cstheme="majorHAnsi"/>
          <w:sz w:val="22"/>
          <w:szCs w:val="22"/>
        </w:rPr>
        <w:t xml:space="preserve">, z </w:t>
      </w:r>
      <w:proofErr w:type="spellStart"/>
      <w:r w:rsidR="00C445D4" w:rsidRPr="00787446">
        <w:rPr>
          <w:rFonts w:asciiTheme="majorHAnsi" w:eastAsia="Arial" w:hAnsiTheme="majorHAnsi" w:cstheme="majorHAnsi"/>
          <w:sz w:val="22"/>
          <w:szCs w:val="22"/>
        </w:rPr>
        <w:t>późn</w:t>
      </w:r>
      <w:proofErr w:type="spellEnd"/>
      <w:r w:rsidR="00C445D4" w:rsidRPr="00787446">
        <w:rPr>
          <w:rFonts w:asciiTheme="majorHAnsi" w:eastAsia="Arial" w:hAnsiTheme="majorHAnsi" w:cstheme="majorHAnsi"/>
          <w:sz w:val="22"/>
          <w:szCs w:val="22"/>
        </w:rPr>
        <w:t>. zm.</w:t>
      </w:r>
      <w:r w:rsidR="00C445D4" w:rsidRPr="00C445D4">
        <w:rPr>
          <w:rFonts w:asciiTheme="majorHAnsi" w:eastAsia="Arial" w:hAnsiTheme="majorHAnsi" w:cstheme="majorHAnsi"/>
          <w:sz w:val="22"/>
          <w:szCs w:val="22"/>
        </w:rPr>
        <w:t>)</w:t>
      </w:r>
      <w:r w:rsidR="00C445D4">
        <w:rPr>
          <w:rFonts w:asciiTheme="majorHAnsi" w:eastAsia="Arial" w:hAnsiTheme="majorHAnsi" w:cstheme="majorHAnsi"/>
          <w:sz w:val="22"/>
          <w:szCs w:val="22"/>
        </w:rPr>
        <w:t>.</w:t>
      </w:r>
    </w:p>
    <w:p w14:paraId="548B09CB" w14:textId="32215600" w:rsidR="004742C0" w:rsidRDefault="00951CD8" w:rsidP="004742C0">
      <w:pPr>
        <w:pStyle w:val="Akapitzlist"/>
        <w:numPr>
          <w:ilvl w:val="0"/>
          <w:numId w:val="3"/>
        </w:numPr>
        <w:tabs>
          <w:tab w:val="left" w:pos="709"/>
        </w:tabs>
        <w:spacing w:after="120"/>
        <w:ind w:hanging="707"/>
        <w:contextualSpacing w:val="0"/>
        <w:jc w:val="both"/>
        <w:rPr>
          <w:rFonts w:asciiTheme="majorHAnsi" w:eastAsia="Arial" w:hAnsiTheme="majorHAnsi" w:cstheme="majorHAnsi"/>
          <w:sz w:val="22"/>
          <w:szCs w:val="22"/>
        </w:rPr>
      </w:pPr>
      <w:r w:rsidRPr="00787446">
        <w:rPr>
          <w:rFonts w:asciiTheme="majorHAnsi" w:eastAsia="Arial" w:hAnsiTheme="majorHAnsi" w:cstheme="majorHAnsi"/>
          <w:sz w:val="22"/>
          <w:szCs w:val="22"/>
        </w:rPr>
        <w:t>Łączną ilość poszczególnego rodzaju asortymentu, wchodzącego w skład przedmiotu zamó</w:t>
      </w:r>
      <w:r w:rsidR="00F372FB">
        <w:rPr>
          <w:rFonts w:asciiTheme="majorHAnsi" w:eastAsia="Arial" w:hAnsiTheme="majorHAnsi" w:cstheme="majorHAnsi"/>
          <w:sz w:val="22"/>
          <w:szCs w:val="22"/>
        </w:rPr>
        <w:t>wienia określają Załączniki nr 1.1-1.7</w:t>
      </w:r>
      <w:r w:rsidRPr="00787446">
        <w:rPr>
          <w:rFonts w:asciiTheme="majorHAnsi" w:eastAsia="Arial" w:hAnsiTheme="majorHAnsi" w:cstheme="majorHAnsi"/>
          <w:sz w:val="22"/>
          <w:szCs w:val="22"/>
        </w:rPr>
        <w:t xml:space="preserve"> do SWZ</w:t>
      </w:r>
      <w:r w:rsidR="004742C0">
        <w:rPr>
          <w:rFonts w:asciiTheme="majorHAnsi" w:eastAsia="Arial" w:hAnsiTheme="majorHAnsi" w:cstheme="majorHAnsi"/>
          <w:sz w:val="22"/>
          <w:szCs w:val="22"/>
        </w:rPr>
        <w:t>.</w:t>
      </w:r>
    </w:p>
    <w:p w14:paraId="41CD1C38" w14:textId="77777777" w:rsidR="00D665D8" w:rsidRDefault="00951CD8" w:rsidP="00D665D8">
      <w:pPr>
        <w:pStyle w:val="Akapitzlist"/>
        <w:numPr>
          <w:ilvl w:val="0"/>
          <w:numId w:val="3"/>
        </w:numPr>
        <w:tabs>
          <w:tab w:val="left" w:pos="709"/>
        </w:tabs>
        <w:spacing w:after="120"/>
        <w:ind w:hanging="707"/>
        <w:contextualSpacing w:val="0"/>
        <w:jc w:val="both"/>
        <w:rPr>
          <w:rFonts w:asciiTheme="majorHAnsi" w:eastAsia="Arial" w:hAnsiTheme="majorHAnsi" w:cstheme="majorHAnsi"/>
          <w:sz w:val="22"/>
          <w:szCs w:val="22"/>
        </w:rPr>
      </w:pPr>
      <w:r w:rsidRPr="004742C0">
        <w:rPr>
          <w:rFonts w:asciiTheme="majorHAnsi" w:eastAsia="Arial" w:hAnsiTheme="majorHAnsi" w:cstheme="majorHAnsi"/>
          <w:sz w:val="22"/>
          <w:szCs w:val="22"/>
        </w:rPr>
        <w:t>Zamawiający zastrzega sobie prawo dokonywania przesunięć ilościowych między pozycjami zawartymi w załącznik</w:t>
      </w:r>
      <w:r w:rsidR="004742C0">
        <w:rPr>
          <w:rFonts w:asciiTheme="majorHAnsi" w:eastAsia="Arial" w:hAnsiTheme="majorHAnsi" w:cstheme="majorHAnsi"/>
          <w:sz w:val="22"/>
          <w:szCs w:val="22"/>
        </w:rPr>
        <w:t>ach nr 1.1-1.7</w:t>
      </w:r>
      <w:r w:rsidRPr="004742C0">
        <w:rPr>
          <w:rFonts w:asciiTheme="majorHAnsi" w:eastAsia="Arial" w:hAnsiTheme="majorHAnsi" w:cstheme="majorHAnsi"/>
          <w:sz w:val="22"/>
          <w:szCs w:val="22"/>
        </w:rPr>
        <w:t xml:space="preserve"> do SWZ, tj. zamówienia innej ilości poszczególnych pozycji po cenach jednostkowych zawartych w umowie. </w:t>
      </w:r>
      <w:r w:rsidRPr="004742C0">
        <w:rPr>
          <w:rFonts w:asciiTheme="majorHAnsi" w:eastAsia="Arial" w:hAnsiTheme="majorHAnsi" w:cstheme="majorHAnsi"/>
          <w:sz w:val="22"/>
          <w:szCs w:val="22"/>
          <w:highlight w:val="green"/>
        </w:rPr>
        <w:t>Zamawiający podkreśla jednak, że w ramach poszczególnych części, wartość zawartych na podstawie niniejszego postępowania umów pozostaje taka sama</w:t>
      </w:r>
      <w:r w:rsidRPr="004742C0">
        <w:rPr>
          <w:rFonts w:asciiTheme="majorHAnsi" w:eastAsia="Arial" w:hAnsiTheme="majorHAnsi" w:cstheme="majorHAnsi"/>
          <w:sz w:val="22"/>
          <w:szCs w:val="22"/>
        </w:rPr>
        <w:t>.</w:t>
      </w:r>
    </w:p>
    <w:p w14:paraId="3C377A7C" w14:textId="77777777" w:rsidR="00D665D8" w:rsidRDefault="00951CD8" w:rsidP="00D665D8">
      <w:pPr>
        <w:pStyle w:val="Akapitzlist"/>
        <w:numPr>
          <w:ilvl w:val="0"/>
          <w:numId w:val="3"/>
        </w:numPr>
        <w:tabs>
          <w:tab w:val="left" w:pos="709"/>
        </w:tabs>
        <w:spacing w:after="120"/>
        <w:ind w:hanging="707"/>
        <w:contextualSpacing w:val="0"/>
        <w:jc w:val="both"/>
        <w:rPr>
          <w:rFonts w:asciiTheme="majorHAnsi" w:eastAsia="Arial" w:hAnsiTheme="majorHAnsi" w:cstheme="majorHAnsi"/>
          <w:sz w:val="22"/>
          <w:szCs w:val="22"/>
        </w:rPr>
      </w:pPr>
      <w:r w:rsidRPr="00D665D8">
        <w:rPr>
          <w:rFonts w:asciiTheme="majorHAnsi" w:eastAsia="Arial" w:hAnsiTheme="majorHAnsi" w:cstheme="majorHAnsi"/>
          <w:sz w:val="22"/>
          <w:szCs w:val="22"/>
        </w:rPr>
        <w:t>Oferty proponujące asortyment o odmiennych, niższych od wymaganych parametrach zostaną odrzucone.</w:t>
      </w:r>
    </w:p>
    <w:p w14:paraId="1F8A73A7" w14:textId="77777777" w:rsidR="00B41A22" w:rsidRDefault="00B41A22" w:rsidP="00BA7037">
      <w:pPr>
        <w:spacing w:after="120"/>
        <w:ind w:left="707"/>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28B06107" w14:textId="77777777" w:rsidR="002D19CF" w:rsidRDefault="002D19CF" w:rsidP="002D19CF">
      <w:pPr>
        <w:pStyle w:val="Akapitzlist"/>
        <w:numPr>
          <w:ilvl w:val="0"/>
          <w:numId w:val="37"/>
        </w:numPr>
        <w:spacing w:after="120"/>
        <w:ind w:left="726" w:hanging="726"/>
        <w:contextualSpacing w:val="0"/>
        <w:jc w:val="both"/>
        <w:rPr>
          <w:rFonts w:asciiTheme="majorHAnsi" w:eastAsia="Arial" w:hAnsiTheme="majorHAnsi" w:cstheme="majorHAnsi"/>
          <w:sz w:val="22"/>
          <w:szCs w:val="22"/>
        </w:rPr>
      </w:pPr>
      <w:r w:rsidRPr="002D19CF">
        <w:rPr>
          <w:rFonts w:asciiTheme="majorHAnsi" w:eastAsia="Arial" w:hAnsiTheme="majorHAnsi" w:cstheme="majorHAnsi"/>
          <w:sz w:val="22"/>
          <w:szCs w:val="22"/>
        </w:rPr>
        <w:t xml:space="preserve">Umowa z wybranym wykonawcą zostanie zawarta na okres </w:t>
      </w:r>
      <w:r w:rsidRPr="002D19CF">
        <w:rPr>
          <w:rFonts w:asciiTheme="majorHAnsi" w:eastAsia="Arial" w:hAnsiTheme="majorHAnsi" w:cstheme="majorHAnsi"/>
          <w:sz w:val="22"/>
          <w:szCs w:val="22"/>
          <w:highlight w:val="yellow"/>
        </w:rPr>
        <w:t>12</w:t>
      </w:r>
      <w:r w:rsidRPr="002D19CF">
        <w:rPr>
          <w:rFonts w:asciiTheme="majorHAnsi" w:eastAsia="Arial" w:hAnsiTheme="majorHAnsi" w:cstheme="majorHAnsi"/>
          <w:sz w:val="22"/>
          <w:szCs w:val="22"/>
        </w:rPr>
        <w:t xml:space="preserve"> miesięcy licząc od daty jej podpisania.</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lastRenderedPageBreak/>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lastRenderedPageBreak/>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0C519886" w14:textId="77777777" w:rsidR="0024490F" w:rsidRPr="001811CC" w:rsidRDefault="0024490F" w:rsidP="0024490F">
      <w:pPr>
        <w:tabs>
          <w:tab w:val="left" w:pos="300"/>
        </w:tabs>
        <w:spacing w:after="120"/>
        <w:jc w:val="both"/>
        <w:rPr>
          <w:rFonts w:asciiTheme="majorHAnsi" w:eastAsia="Arial" w:hAnsiTheme="majorHAnsi" w:cstheme="majorHAnsi"/>
          <w:sz w:val="22"/>
          <w:szCs w:val="22"/>
        </w:rPr>
      </w:pPr>
    </w:p>
    <w:p w14:paraId="7404EDEB" w14:textId="77777777" w:rsidR="00F72015" w:rsidRDefault="00F72015" w:rsidP="00F72015">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Wykonawcy </w:t>
      </w:r>
      <w:r w:rsidRPr="00F72015">
        <w:rPr>
          <w:rFonts w:asciiTheme="majorHAnsi" w:eastAsia="Arial" w:hAnsiTheme="majorHAnsi" w:cstheme="majorHAnsi"/>
          <w:sz w:val="22"/>
          <w:szCs w:val="22"/>
          <w:highlight w:val="yellow"/>
        </w:rPr>
        <w:t>nie są</w:t>
      </w:r>
      <w:r w:rsidR="0024490F" w:rsidRPr="00C23D69">
        <w:rPr>
          <w:rFonts w:asciiTheme="majorHAnsi" w:eastAsia="Arial" w:hAnsiTheme="majorHAnsi" w:cstheme="majorHAnsi"/>
          <w:sz w:val="22"/>
          <w:szCs w:val="22"/>
        </w:rPr>
        <w:t xml:space="preserve"> </w:t>
      </w:r>
      <w:r>
        <w:rPr>
          <w:rFonts w:asciiTheme="majorHAnsi" w:eastAsia="Arial" w:hAnsiTheme="majorHAnsi" w:cstheme="majorHAnsi"/>
          <w:sz w:val="22"/>
          <w:szCs w:val="22"/>
        </w:rPr>
        <w:t>zobowiązani do wniesienia wadium.</w:t>
      </w:r>
    </w:p>
    <w:p w14:paraId="12FF5586" w14:textId="7C284196" w:rsidR="00642E36" w:rsidRPr="00FC5BBA" w:rsidRDefault="00F72015" w:rsidP="00F72015">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4E844B5" w14:textId="6C4120F0"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 xml:space="preserve">Zamawiający dopuszcza </w:t>
      </w:r>
      <w:r w:rsidR="009810B7">
        <w:rPr>
          <w:rFonts w:asciiTheme="majorHAnsi" w:eastAsia="Arial" w:hAnsiTheme="majorHAnsi" w:cstheme="majorHAnsi"/>
          <w:sz w:val="22"/>
          <w:szCs w:val="22"/>
        </w:rPr>
        <w:t>możliwość</w:t>
      </w:r>
      <w:r w:rsidRPr="00FC5BBA">
        <w:rPr>
          <w:rFonts w:asciiTheme="majorHAnsi" w:eastAsia="Arial" w:hAnsiTheme="majorHAnsi" w:cstheme="majorHAnsi"/>
          <w:sz w:val="22"/>
          <w:szCs w:val="22"/>
        </w:rPr>
        <w:t xml:space="preserve"> składania ofert częściowych.</w:t>
      </w:r>
      <w:r w:rsidR="009810B7">
        <w:rPr>
          <w:rFonts w:asciiTheme="majorHAnsi" w:eastAsia="Arial" w:hAnsiTheme="majorHAnsi" w:cstheme="majorHAnsi"/>
          <w:sz w:val="22"/>
          <w:szCs w:val="22"/>
        </w:rPr>
        <w:t xml:space="preserve"> Wykonawca może złożyć ofertę na jedną lub więcej części zamówienia (zob. pkt 2.1 SWZ). </w:t>
      </w:r>
    </w:p>
    <w:p w14:paraId="19999106" w14:textId="0F0CDB00" w:rsidR="009810B7" w:rsidRPr="009810B7" w:rsidRDefault="009810B7" w:rsidP="009810B7">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w:t>
      </w:r>
      <w:r>
        <w:rPr>
          <w:rFonts w:asciiTheme="majorHAnsi" w:eastAsia="Arial" w:hAnsiTheme="majorHAnsi" w:cstheme="majorHAnsi"/>
          <w:sz w:val="22"/>
          <w:szCs w:val="22"/>
        </w:rPr>
        <w:t xml:space="preserve"> (w ramach danej części zamówienia - zob. pkt 2.1 SWZ)</w:t>
      </w:r>
      <w:r w:rsidRPr="00FC5BBA">
        <w:rPr>
          <w:rFonts w:asciiTheme="majorHAnsi" w:eastAsia="Arial" w:hAnsiTheme="majorHAnsi" w:cstheme="majorHAnsi"/>
          <w:sz w:val="22"/>
          <w:szCs w:val="22"/>
        </w:rPr>
        <w:t>. Złożenie więcej niż jednej oferty spowoduje odrzucenie wszystkich ofert złożonych przez Wykonawcę na podstawie art. 226 ust. 1 pkt 3 ustawy.</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6FF5F8BF"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CC5A95">
        <w:rPr>
          <w:rFonts w:asciiTheme="majorHAnsi" w:eastAsia="Arial" w:hAnsiTheme="majorHAnsi" w:cstheme="majorHAnsi"/>
          <w:sz w:val="22"/>
          <w:szCs w:val="22"/>
        </w:rPr>
        <w:t>;</w:t>
      </w:r>
    </w:p>
    <w:p w14:paraId="79098A8B" w14:textId="7BBACCC1" w:rsidR="00C208FD" w:rsidRPr="00C208FD" w:rsidRDefault="00C208FD" w:rsidP="00C208FD">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formularz cenowy dla danej części zamówienia </w:t>
      </w:r>
      <w:r w:rsidRPr="00605352">
        <w:rPr>
          <w:rFonts w:asciiTheme="majorHAnsi" w:eastAsia="Arial" w:hAnsiTheme="majorHAnsi" w:cstheme="majorHAnsi"/>
          <w:sz w:val="22"/>
          <w:szCs w:val="22"/>
        </w:rPr>
        <w:t>sporządzony i wypełniony według w</w:t>
      </w:r>
      <w:r>
        <w:rPr>
          <w:rFonts w:asciiTheme="majorHAnsi" w:eastAsia="Arial" w:hAnsiTheme="majorHAnsi" w:cstheme="majorHAnsi"/>
          <w:sz w:val="22"/>
          <w:szCs w:val="22"/>
        </w:rPr>
        <w:t>zoru stanowiącego załącznik nr 7.1-7.7</w:t>
      </w:r>
      <w:r w:rsidRPr="00605352">
        <w:rPr>
          <w:rFonts w:asciiTheme="majorHAnsi" w:eastAsia="Arial" w:hAnsiTheme="majorHAnsi" w:cstheme="majorHAnsi"/>
          <w:sz w:val="22"/>
          <w:szCs w:val="22"/>
        </w:rPr>
        <w:t xml:space="preserve"> do SWZ.</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14558991"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35063F">
        <w:rPr>
          <w:rFonts w:asciiTheme="majorHAnsi" w:eastAsia="Arial" w:hAnsiTheme="majorHAnsi" w:cstheme="majorHAnsi"/>
          <w:b/>
          <w:sz w:val="22"/>
          <w:szCs w:val="22"/>
          <w:highlight w:val="yellow"/>
        </w:rPr>
        <w:t>2</w:t>
      </w:r>
      <w:r w:rsidR="000D4A46">
        <w:rPr>
          <w:rFonts w:asciiTheme="majorHAnsi" w:eastAsia="Arial" w:hAnsiTheme="majorHAnsi" w:cstheme="majorHAnsi"/>
          <w:b/>
          <w:sz w:val="22"/>
          <w:szCs w:val="22"/>
          <w:highlight w:val="yellow"/>
        </w:rPr>
        <w:t>7</w:t>
      </w:r>
      <w:r w:rsidR="00D94F66" w:rsidRPr="006E3573">
        <w:rPr>
          <w:rFonts w:asciiTheme="majorHAnsi" w:eastAsia="Arial" w:hAnsiTheme="majorHAnsi" w:cstheme="majorHAnsi"/>
          <w:b/>
          <w:sz w:val="22"/>
          <w:szCs w:val="22"/>
          <w:highlight w:val="yellow"/>
        </w:rPr>
        <w:t>.</w:t>
      </w:r>
      <w:r w:rsidR="0035063F">
        <w:rPr>
          <w:rFonts w:asciiTheme="majorHAnsi" w:eastAsia="Arial" w:hAnsiTheme="majorHAnsi" w:cstheme="majorHAnsi"/>
          <w:b/>
          <w:sz w:val="22"/>
          <w:szCs w:val="22"/>
          <w:highlight w:val="yellow"/>
        </w:rPr>
        <w:t>12</w:t>
      </w:r>
      <w:r w:rsidR="00DA6291" w:rsidRPr="006E3573">
        <w:rPr>
          <w:rFonts w:asciiTheme="majorHAnsi" w:eastAsia="Arial" w:hAnsiTheme="majorHAnsi" w:cstheme="majorHAnsi"/>
          <w:b/>
          <w:sz w:val="22"/>
          <w:szCs w:val="22"/>
          <w:highlight w:val="yellow"/>
        </w:rPr>
        <w:t>.</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6A91AA2B"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35063F">
        <w:rPr>
          <w:rFonts w:asciiTheme="majorHAnsi" w:eastAsia="Arial" w:hAnsiTheme="majorHAnsi" w:cstheme="majorHAnsi"/>
          <w:sz w:val="22"/>
          <w:szCs w:val="22"/>
          <w:highlight w:val="yellow"/>
        </w:rPr>
        <w:t>2</w:t>
      </w:r>
      <w:r w:rsidR="000D4A46">
        <w:rPr>
          <w:rFonts w:asciiTheme="majorHAnsi" w:eastAsia="Arial" w:hAnsiTheme="majorHAnsi" w:cstheme="majorHAnsi"/>
          <w:sz w:val="22"/>
          <w:szCs w:val="22"/>
          <w:highlight w:val="yellow"/>
        </w:rPr>
        <w:t>7</w:t>
      </w:r>
      <w:r w:rsidR="00DA6291" w:rsidRPr="006E3573">
        <w:rPr>
          <w:rFonts w:asciiTheme="majorHAnsi" w:eastAsia="Arial" w:hAnsiTheme="majorHAnsi" w:cstheme="majorHAnsi"/>
          <w:sz w:val="22"/>
          <w:szCs w:val="22"/>
          <w:highlight w:val="yellow"/>
        </w:rPr>
        <w:t>.</w:t>
      </w:r>
      <w:r w:rsidR="0035063F">
        <w:rPr>
          <w:rFonts w:asciiTheme="majorHAnsi" w:eastAsia="Arial" w:hAnsiTheme="majorHAnsi" w:cstheme="majorHAnsi"/>
          <w:sz w:val="22"/>
          <w:szCs w:val="22"/>
          <w:highlight w:val="yellow"/>
        </w:rPr>
        <w:t>12</w:t>
      </w:r>
      <w:r w:rsidR="00DA6291" w:rsidRPr="006E3573">
        <w:rPr>
          <w:rFonts w:asciiTheme="majorHAnsi" w:eastAsia="Arial" w:hAnsiTheme="majorHAnsi" w:cstheme="majorHAnsi"/>
          <w:sz w:val="22"/>
          <w:szCs w:val="22"/>
          <w:highlight w:val="yellow"/>
        </w:rPr>
        <w:t>.</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22FACA1B" w14:textId="77777777" w:rsidR="00024C23" w:rsidRDefault="00024C23" w:rsidP="00024C23">
      <w:pPr>
        <w:pStyle w:val="Akapitzlist"/>
        <w:tabs>
          <w:tab w:val="left" w:pos="709"/>
        </w:tabs>
        <w:spacing w:after="120"/>
        <w:ind w:left="709"/>
        <w:contextualSpacing w:val="0"/>
        <w:jc w:val="both"/>
        <w:rPr>
          <w:rFonts w:asciiTheme="majorHAnsi" w:eastAsia="Arial" w:hAnsiTheme="majorHAnsi" w:cstheme="majorHAnsi"/>
          <w:sz w:val="22"/>
          <w:szCs w:val="22"/>
        </w:rPr>
      </w:pPr>
    </w:p>
    <w:p w14:paraId="4D6E08E2" w14:textId="0969C03C"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8E3138">
        <w:rPr>
          <w:rFonts w:asciiTheme="majorHAnsi" w:eastAsia="Arial" w:hAnsiTheme="majorHAnsi" w:cstheme="majorHAnsi"/>
          <w:sz w:val="22"/>
          <w:szCs w:val="22"/>
          <w:highlight w:val="yellow"/>
        </w:rPr>
        <w:t>2</w:t>
      </w:r>
      <w:r w:rsidR="00F9098A">
        <w:rPr>
          <w:rFonts w:asciiTheme="majorHAnsi" w:eastAsia="Arial" w:hAnsiTheme="majorHAnsi" w:cstheme="majorHAnsi"/>
          <w:sz w:val="22"/>
          <w:szCs w:val="22"/>
          <w:highlight w:val="yellow"/>
        </w:rPr>
        <w:t>7</w:t>
      </w:r>
      <w:bookmarkStart w:id="3" w:name="_GoBack"/>
      <w:bookmarkEnd w:id="3"/>
      <w:r w:rsidR="008E3138">
        <w:rPr>
          <w:rFonts w:asciiTheme="majorHAnsi" w:eastAsia="Arial" w:hAnsiTheme="majorHAnsi" w:cstheme="majorHAnsi"/>
          <w:sz w:val="22"/>
          <w:szCs w:val="22"/>
          <w:highlight w:val="yellow"/>
        </w:rPr>
        <w:t>.</w:t>
      </w:r>
      <w:r w:rsidR="008E3138">
        <w:rPr>
          <w:rFonts w:asciiTheme="majorHAnsi" w:eastAsia="Arial" w:hAnsiTheme="majorHAnsi" w:cstheme="majorHAnsi"/>
          <w:sz w:val="22"/>
          <w:szCs w:val="22"/>
        </w:rPr>
        <w:t>01</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przypadku gdy wybór najkorzystniejszej oferty nie nastąpi przed upływem terminu związania ofertą, o którym mowa w pkt 9.1, Zamawiający przed upływem terminu związania ofertą, zwróci się jednokrotnie do Wykonawców o wyrażenie zgody na przedłużenie tego terminu o wskazywany przez niego okres, nie dłuższy jednak niż 30 dni.</w:t>
      </w:r>
    </w:p>
    <w:p w14:paraId="296DAE0A" w14:textId="6D3AAC2A" w:rsidR="0035731E"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7FC37669" w14:textId="4AA525D6" w:rsidR="00CC5A95" w:rsidRPr="00CC5A95" w:rsidRDefault="00CC5A95" w:rsidP="00CC5A95">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09C8F4" w:rsidR="0035731E" w:rsidRPr="00BC03FC"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r w:rsidR="00BC03FC">
        <w:rPr>
          <w:rFonts w:asciiTheme="majorHAnsi" w:eastAsia="Arial" w:hAnsiTheme="majorHAnsi" w:cstheme="majorHAnsi"/>
          <w:b/>
          <w:sz w:val="22"/>
          <w:szCs w:val="22"/>
        </w:rPr>
        <w:t xml:space="preserve"> </w:t>
      </w:r>
      <w:r w:rsidR="00BC03FC" w:rsidRPr="00BC03FC">
        <w:rPr>
          <w:rFonts w:asciiTheme="majorHAnsi" w:eastAsia="Arial" w:hAnsiTheme="majorHAnsi" w:cstheme="majorHAnsi"/>
          <w:sz w:val="22"/>
          <w:szCs w:val="22"/>
        </w:rPr>
        <w:t xml:space="preserve">Cena oferty podana w Formularzu Ofertowym powinna być zgodna z </w:t>
      </w:r>
      <w:r w:rsidR="00C83BB2">
        <w:rPr>
          <w:rFonts w:asciiTheme="majorHAnsi" w:eastAsia="Arial" w:hAnsiTheme="majorHAnsi" w:cstheme="majorHAnsi"/>
          <w:sz w:val="22"/>
          <w:szCs w:val="22"/>
        </w:rPr>
        <w:t xml:space="preserve">wyliczeniami przedstawionymi </w:t>
      </w:r>
      <w:r w:rsidR="00BC03FC" w:rsidRPr="00BC03FC">
        <w:rPr>
          <w:rFonts w:asciiTheme="majorHAnsi" w:eastAsia="Arial" w:hAnsiTheme="majorHAnsi" w:cstheme="majorHAnsi"/>
          <w:sz w:val="22"/>
          <w:szCs w:val="22"/>
        </w:rPr>
        <w:t>w Formularzu cenowym.</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1EFDB361"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4D6D7B6D" w:rsidR="002F4928" w:rsidRPr="002F4928" w:rsidRDefault="002F4928" w:rsidP="00871084">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Termin </w:t>
            </w:r>
            <w:r w:rsidR="00871084">
              <w:rPr>
                <w:rFonts w:asciiTheme="majorHAnsi" w:eastAsia="Arial" w:hAnsiTheme="majorHAnsi" w:cstheme="majorHAnsi"/>
                <w:sz w:val="22"/>
                <w:szCs w:val="22"/>
              </w:rPr>
              <w:t>płatności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53AF25EE" w14:textId="77777777" w:rsidR="00773B80" w:rsidRDefault="00773B80" w:rsidP="002F4928">
      <w:pPr>
        <w:spacing w:after="120"/>
        <w:ind w:firstLine="708"/>
        <w:jc w:val="both"/>
        <w:rPr>
          <w:rFonts w:asciiTheme="majorHAnsi" w:eastAsia="Arial" w:hAnsiTheme="majorHAnsi" w:cstheme="majorHAnsi"/>
          <w:sz w:val="22"/>
          <w:szCs w:val="22"/>
        </w:rPr>
      </w:pPr>
    </w:p>
    <w:p w14:paraId="022835EA" w14:textId="2858EF85" w:rsidR="002F4928" w:rsidRDefault="00773B80" w:rsidP="00773B80">
      <w:pPr>
        <w:spacing w:after="120"/>
        <w:ind w:left="708"/>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Przez „cenę oferty” należy rozumieć </w:t>
      </w:r>
      <w:r w:rsidR="003E3B35">
        <w:rPr>
          <w:rFonts w:asciiTheme="majorHAnsi" w:eastAsia="Arial" w:hAnsiTheme="majorHAnsi" w:cstheme="majorHAnsi"/>
          <w:sz w:val="22"/>
          <w:szCs w:val="22"/>
        </w:rPr>
        <w:t xml:space="preserve">łączną cenę brutto </w:t>
      </w:r>
      <w:r>
        <w:rPr>
          <w:rFonts w:asciiTheme="majorHAnsi" w:eastAsia="Arial" w:hAnsiTheme="majorHAnsi" w:cstheme="majorHAnsi"/>
          <w:sz w:val="22"/>
          <w:szCs w:val="22"/>
        </w:rPr>
        <w:t>danej części</w:t>
      </w:r>
      <w:r w:rsidRPr="00773B80">
        <w:rPr>
          <w:rFonts w:asciiTheme="majorHAnsi" w:eastAsia="Arial" w:hAnsiTheme="majorHAnsi" w:cstheme="majorHAnsi"/>
          <w:sz w:val="22"/>
          <w:szCs w:val="22"/>
        </w:rPr>
        <w:t xml:space="preserve"> zamówienia</w:t>
      </w:r>
      <w:r>
        <w:rPr>
          <w:rFonts w:asciiTheme="majorHAnsi" w:eastAsia="Arial" w:hAnsiTheme="majorHAnsi" w:cstheme="majorHAnsi"/>
          <w:sz w:val="22"/>
          <w:szCs w:val="22"/>
        </w:rPr>
        <w:t xml:space="preserve"> podawaną przez wykonawców w treści Formularza Ofertowego.</w:t>
      </w: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0AD72E2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w:t>
      </w:r>
      <w:r w:rsidR="00597383">
        <w:rPr>
          <w:rFonts w:asciiTheme="majorHAnsi" w:eastAsia="Arial" w:hAnsiTheme="majorHAnsi" w:cstheme="majorHAnsi"/>
          <w:sz w:val="22"/>
          <w:szCs w:val="22"/>
        </w:rPr>
        <w:t>płatności</w:t>
      </w:r>
      <w:r w:rsidRPr="002F4928">
        <w:rPr>
          <w:rFonts w:asciiTheme="majorHAnsi" w:eastAsia="Arial" w:hAnsiTheme="majorHAnsi" w:cstheme="majorHAnsi"/>
          <w:sz w:val="22"/>
          <w:szCs w:val="22"/>
        </w:rPr>
        <w:t xml:space="preserve">”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1A562539"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 xml:space="preserve">Termin </w:t>
            </w:r>
            <w:r w:rsidR="00597383">
              <w:rPr>
                <w:rFonts w:asciiTheme="majorHAnsi" w:eastAsia="Arial" w:hAnsiTheme="majorHAnsi" w:cstheme="majorHAnsi"/>
                <w:b/>
                <w:sz w:val="22"/>
                <w:szCs w:val="22"/>
              </w:rPr>
              <w:t>płatności</w:t>
            </w:r>
          </w:p>
          <w:p w14:paraId="412CFC5F" w14:textId="7E3AC9FB" w:rsidR="002F4928" w:rsidRPr="002F4928" w:rsidRDefault="002F4928" w:rsidP="00597383">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 xml:space="preserve">(liczba </w:t>
            </w:r>
            <w:r w:rsidR="00597383">
              <w:rPr>
                <w:rFonts w:asciiTheme="majorHAnsi" w:eastAsia="Arial" w:hAnsiTheme="majorHAnsi" w:cstheme="majorHAnsi"/>
                <w:b/>
                <w:sz w:val="22"/>
                <w:szCs w:val="22"/>
              </w:rPr>
              <w:t>dni</w:t>
            </w:r>
            <w:r w:rsidRPr="002F4928">
              <w:rPr>
                <w:rFonts w:asciiTheme="majorHAnsi" w:eastAsia="Arial" w:hAnsiTheme="majorHAnsi" w:cstheme="majorHAnsi"/>
                <w:b/>
                <w:sz w:val="22"/>
                <w:szCs w:val="22"/>
              </w:rPr>
              <w:t>)</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35617C4B" w:rsidR="002F4928" w:rsidRDefault="00597383"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7</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5A4DCA2F" w:rsidR="002F4928" w:rsidRDefault="00597383"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14</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FA002A5" w:rsidR="002F4928" w:rsidRDefault="00597383"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29B51C6F" w14:textId="5A13C3A4" w:rsidR="002F4928" w:rsidRPr="00AC731C" w:rsidRDefault="00BA3282" w:rsidP="002F4928">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AC731C">
        <w:rPr>
          <w:rFonts w:asciiTheme="majorHAnsi" w:eastAsia="Arial" w:hAnsiTheme="majorHAnsi" w:cstheme="majorHAnsi"/>
          <w:sz w:val="22"/>
          <w:szCs w:val="22"/>
        </w:rPr>
        <w:t>UWAGA:</w:t>
      </w:r>
    </w:p>
    <w:p w14:paraId="4AFC0090" w14:textId="7B2875E4"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W przypadku niewskazania przez Wykonawcę w Formularzu Ofertowym </w:t>
      </w:r>
      <w:r w:rsidR="00AC731C">
        <w:rPr>
          <w:rFonts w:asciiTheme="majorHAnsi" w:eastAsia="Arial" w:hAnsiTheme="majorHAnsi" w:cstheme="majorHAnsi"/>
          <w:sz w:val="22"/>
          <w:szCs w:val="22"/>
        </w:rPr>
        <w:t xml:space="preserve">terminu płatności </w:t>
      </w:r>
      <w:r w:rsidRPr="002F4928">
        <w:rPr>
          <w:rFonts w:asciiTheme="majorHAnsi" w:eastAsia="Arial" w:hAnsiTheme="majorHAnsi" w:cstheme="majorHAnsi"/>
          <w:sz w:val="22"/>
          <w:szCs w:val="22"/>
        </w:rPr>
        <w:t xml:space="preserve">Zamawiający uzna, że Wykonawca zadeklarował </w:t>
      </w:r>
      <w:r w:rsidR="00AC731C">
        <w:rPr>
          <w:rFonts w:asciiTheme="majorHAnsi" w:eastAsia="Arial" w:hAnsiTheme="majorHAnsi" w:cstheme="majorHAnsi"/>
          <w:sz w:val="22"/>
          <w:szCs w:val="22"/>
        </w:rPr>
        <w:t>7 dni</w:t>
      </w:r>
      <w:r w:rsidRPr="002F4928">
        <w:rPr>
          <w:rFonts w:asciiTheme="majorHAnsi" w:eastAsia="Arial" w:hAnsiTheme="majorHAnsi" w:cstheme="majorHAnsi"/>
          <w:sz w:val="22"/>
          <w:szCs w:val="22"/>
        </w:rPr>
        <w:t>. W takiej sytuacji Wykonawca otrzyma 0 pkt.</w:t>
      </w:r>
    </w:p>
    <w:p w14:paraId="3E6C9DED" w14:textId="70DB7A4F"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W przypadku gdy Wykonawca zaoferuje w Formularzu Ofertowym </w:t>
      </w:r>
      <w:r w:rsidR="00AC731C">
        <w:rPr>
          <w:rFonts w:asciiTheme="majorHAnsi" w:eastAsia="Arial" w:hAnsiTheme="majorHAnsi" w:cstheme="majorHAnsi"/>
          <w:sz w:val="22"/>
          <w:szCs w:val="22"/>
        </w:rPr>
        <w:t>termin płatności</w:t>
      </w:r>
      <w:r w:rsidRPr="002F4928">
        <w:rPr>
          <w:rFonts w:asciiTheme="majorHAnsi" w:eastAsia="Arial" w:hAnsiTheme="majorHAnsi" w:cstheme="majorHAnsi"/>
          <w:sz w:val="22"/>
          <w:szCs w:val="22"/>
        </w:rPr>
        <w:t xml:space="preserve"> krótszy niż </w:t>
      </w:r>
      <w:r w:rsidR="00AC731C">
        <w:rPr>
          <w:rFonts w:asciiTheme="majorHAnsi" w:eastAsia="Arial" w:hAnsiTheme="majorHAnsi" w:cstheme="majorHAnsi"/>
          <w:sz w:val="22"/>
          <w:szCs w:val="22"/>
        </w:rPr>
        <w:t>7 dni</w:t>
      </w:r>
      <w:r w:rsidRPr="002F4928">
        <w:rPr>
          <w:rFonts w:asciiTheme="majorHAnsi" w:eastAsia="Arial" w:hAnsiTheme="majorHAnsi" w:cstheme="majorHAnsi"/>
          <w:sz w:val="22"/>
          <w:szCs w:val="22"/>
        </w:rPr>
        <w:t>, jego oferta zostanie odrzucona jako niezgodna z treścią SWZ.</w:t>
      </w:r>
    </w:p>
    <w:p w14:paraId="17F76102" w14:textId="5823AA63"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W przypadku, gdy Wykonawca poda inną liczbę </w:t>
      </w:r>
      <w:r w:rsidR="00AC731C">
        <w:rPr>
          <w:rFonts w:asciiTheme="majorHAnsi" w:eastAsia="Arial" w:hAnsiTheme="majorHAnsi" w:cstheme="majorHAnsi"/>
          <w:sz w:val="22"/>
          <w:szCs w:val="22"/>
        </w:rPr>
        <w:t xml:space="preserve">dni </w:t>
      </w:r>
      <w:r w:rsidRPr="002F4928">
        <w:rPr>
          <w:rFonts w:asciiTheme="majorHAnsi" w:eastAsia="Arial" w:hAnsiTheme="majorHAnsi" w:cstheme="majorHAnsi"/>
          <w:sz w:val="22"/>
          <w:szCs w:val="22"/>
        </w:rPr>
        <w:t xml:space="preserve">niż wskazana w powyższych przedziałach otrzyma liczbę punktów według najbliższego przedziału o wartości niższej niż podał w Formularzu Ofertowym (np. jeśli Wykonawca zaproponuje </w:t>
      </w:r>
      <w:r w:rsidR="00AC731C">
        <w:rPr>
          <w:rFonts w:asciiTheme="majorHAnsi" w:eastAsia="Arial" w:hAnsiTheme="majorHAnsi" w:cstheme="majorHAnsi"/>
          <w:sz w:val="22"/>
          <w:szCs w:val="22"/>
        </w:rPr>
        <w:t>termin płatności</w:t>
      </w:r>
      <w:r w:rsidRPr="002F4928">
        <w:rPr>
          <w:rFonts w:asciiTheme="majorHAnsi" w:eastAsia="Arial" w:hAnsiTheme="majorHAnsi" w:cstheme="majorHAnsi"/>
          <w:sz w:val="22"/>
          <w:szCs w:val="22"/>
        </w:rPr>
        <w:t xml:space="preserve"> wynoszący </w:t>
      </w:r>
      <w:r w:rsidR="00AC731C">
        <w:rPr>
          <w:rFonts w:asciiTheme="majorHAnsi" w:eastAsia="Arial" w:hAnsiTheme="majorHAnsi" w:cstheme="majorHAnsi"/>
          <w:sz w:val="22"/>
          <w:szCs w:val="22"/>
        </w:rPr>
        <w:t xml:space="preserve">10 dni </w:t>
      </w:r>
      <w:r w:rsidRPr="002F4928">
        <w:rPr>
          <w:rFonts w:asciiTheme="majorHAnsi" w:eastAsia="Arial" w:hAnsiTheme="majorHAnsi" w:cstheme="majorHAnsi"/>
          <w:sz w:val="22"/>
          <w:szCs w:val="22"/>
        </w:rPr>
        <w:t xml:space="preserve">otrzyma 0 pkt., jeśli Wykonawca zaproponuje </w:t>
      </w:r>
      <w:r w:rsidR="009553AE">
        <w:rPr>
          <w:rFonts w:asciiTheme="majorHAnsi" w:eastAsia="Arial" w:hAnsiTheme="majorHAnsi" w:cstheme="majorHAnsi"/>
          <w:sz w:val="22"/>
          <w:szCs w:val="22"/>
        </w:rPr>
        <w:t>termin płatności</w:t>
      </w:r>
      <w:r w:rsidR="00A13E1D">
        <w:rPr>
          <w:rFonts w:asciiTheme="majorHAnsi" w:eastAsia="Arial" w:hAnsiTheme="majorHAnsi" w:cstheme="majorHAnsi"/>
          <w:sz w:val="22"/>
          <w:szCs w:val="22"/>
        </w:rPr>
        <w:t xml:space="preserve"> wynoszący </w:t>
      </w:r>
      <w:r w:rsidR="00AC731C">
        <w:rPr>
          <w:rFonts w:asciiTheme="majorHAnsi" w:eastAsia="Arial" w:hAnsiTheme="majorHAnsi" w:cstheme="majorHAnsi"/>
          <w:sz w:val="22"/>
          <w:szCs w:val="22"/>
        </w:rPr>
        <w:t>20</w:t>
      </w:r>
      <w:r w:rsidR="00A13E1D">
        <w:rPr>
          <w:rFonts w:asciiTheme="majorHAnsi" w:eastAsia="Arial" w:hAnsiTheme="majorHAnsi" w:cstheme="majorHAnsi"/>
          <w:sz w:val="22"/>
          <w:szCs w:val="22"/>
        </w:rPr>
        <w:t xml:space="preserve"> </w:t>
      </w:r>
      <w:r w:rsidR="009553AE">
        <w:rPr>
          <w:rFonts w:asciiTheme="majorHAnsi" w:eastAsia="Arial" w:hAnsiTheme="majorHAnsi" w:cstheme="majorHAnsi"/>
          <w:sz w:val="22"/>
          <w:szCs w:val="22"/>
        </w:rPr>
        <w:t xml:space="preserve">dni </w:t>
      </w:r>
      <w:r w:rsidR="00A13E1D">
        <w:rPr>
          <w:rFonts w:asciiTheme="majorHAnsi" w:eastAsia="Arial" w:hAnsiTheme="majorHAnsi" w:cstheme="majorHAnsi"/>
          <w:sz w:val="22"/>
          <w:szCs w:val="22"/>
        </w:rPr>
        <w:t>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7CFB85FA" w14:textId="2433114D" w:rsidR="000E6817" w:rsidRPr="002F4928" w:rsidRDefault="000E6817"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Postanowienia niniejszego Rozdziału mają zastosowanie do każdej części </w:t>
      </w:r>
      <w:r w:rsidR="00320530">
        <w:rPr>
          <w:rFonts w:asciiTheme="majorHAnsi" w:eastAsia="Arial" w:hAnsiTheme="majorHAnsi" w:cstheme="majorHAnsi"/>
          <w:sz w:val="22"/>
          <w:szCs w:val="22"/>
        </w:rPr>
        <w:t>postępowania</w:t>
      </w:r>
      <w:r>
        <w:rPr>
          <w:rFonts w:asciiTheme="majorHAnsi" w:eastAsia="Arial" w:hAnsiTheme="majorHAnsi" w:cstheme="majorHAnsi"/>
          <w:sz w:val="22"/>
          <w:szCs w:val="22"/>
        </w:rPr>
        <w:t>.</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4635C81"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 xml:space="preserve">Zamawiający udzieli zamówienia </w:t>
      </w:r>
      <w:r w:rsidR="00320530">
        <w:rPr>
          <w:rFonts w:asciiTheme="majorHAnsi" w:eastAsia="Arial" w:hAnsiTheme="majorHAnsi" w:cstheme="majorHAnsi"/>
          <w:sz w:val="22"/>
          <w:szCs w:val="22"/>
        </w:rPr>
        <w:t xml:space="preserve">w ramach danej części postępowania </w:t>
      </w:r>
      <w:r w:rsidRPr="002150D9">
        <w:rPr>
          <w:rFonts w:asciiTheme="majorHAnsi" w:eastAsia="Arial" w:hAnsiTheme="majorHAnsi" w:cstheme="majorHAnsi"/>
          <w:sz w:val="22"/>
          <w:szCs w:val="22"/>
        </w:rPr>
        <w:t>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4A03E7D2" w14:textId="77777777" w:rsidR="006E3573" w:rsidRPr="006E3573" w:rsidRDefault="006E3573" w:rsidP="006E3573">
      <w:pPr>
        <w:pStyle w:val="Akapitzlist"/>
        <w:spacing w:after="120"/>
        <w:ind w:left="1418"/>
        <w:contextualSpacing w:val="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560F7BAB" w14:textId="77777777" w:rsidR="006E3573" w:rsidRDefault="006E3573" w:rsidP="006E3573">
      <w:pPr>
        <w:tabs>
          <w:tab w:val="left" w:pos="5136"/>
        </w:tabs>
        <w:spacing w:after="120"/>
        <w:jc w:val="both"/>
        <w:rPr>
          <w:rFonts w:asciiTheme="majorHAnsi" w:eastAsia="Arial" w:hAnsiTheme="majorHAnsi" w:cstheme="majorHAnsi"/>
          <w:sz w:val="22"/>
          <w:szCs w:val="22"/>
        </w:rPr>
      </w:pPr>
    </w:p>
    <w:p w14:paraId="30580629" w14:textId="14D23B4D" w:rsidR="000020BB" w:rsidRPr="00E103B8" w:rsidRDefault="006E3573" w:rsidP="00E103B8">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w:t>
      </w:r>
      <w:r w:rsidR="007E0C71" w:rsidRPr="007E0C71">
        <w:rPr>
          <w:rFonts w:asciiTheme="majorHAnsi" w:eastAsia="Arial" w:hAnsiTheme="majorHAnsi" w:cstheme="majorHAnsi"/>
          <w:sz w:val="22"/>
          <w:szCs w:val="22"/>
          <w:highlight w:val="yellow"/>
        </w:rPr>
        <w:t>nie jest</w:t>
      </w:r>
      <w:r w:rsidR="007E0C71">
        <w:rPr>
          <w:rFonts w:asciiTheme="majorHAnsi" w:eastAsia="Arial" w:hAnsiTheme="majorHAnsi" w:cstheme="majorHAnsi"/>
          <w:sz w:val="22"/>
          <w:szCs w:val="22"/>
        </w:rPr>
        <w:t xml:space="preserve"> zobowiązany</w:t>
      </w:r>
      <w:r w:rsidRPr="004D19F3">
        <w:rPr>
          <w:rFonts w:asciiTheme="majorHAnsi" w:eastAsia="Arial" w:hAnsiTheme="majorHAnsi" w:cstheme="majorHAnsi"/>
          <w:sz w:val="22"/>
          <w:szCs w:val="22"/>
        </w:rPr>
        <w:t xml:space="preserve"> </w:t>
      </w:r>
      <w:r w:rsidR="007E0C71">
        <w:rPr>
          <w:rFonts w:asciiTheme="majorHAnsi" w:eastAsia="Arial" w:hAnsiTheme="majorHAnsi" w:cstheme="majorHAnsi"/>
          <w:sz w:val="22"/>
          <w:szCs w:val="22"/>
        </w:rPr>
        <w:t xml:space="preserve">do wniesienia zabezpieczenie </w:t>
      </w:r>
      <w:r w:rsidRPr="004D19F3">
        <w:rPr>
          <w:rFonts w:asciiTheme="majorHAnsi" w:eastAsia="Arial" w:hAnsiTheme="majorHAnsi" w:cstheme="majorHAnsi"/>
          <w:sz w:val="22"/>
          <w:szCs w:val="22"/>
        </w:rPr>
        <w:t>należytego wykonania umowy</w:t>
      </w:r>
      <w:r w:rsidRPr="000020BB">
        <w:rPr>
          <w:rFonts w:asciiTheme="majorHAnsi" w:eastAsia="Arial" w:hAnsiTheme="majorHAnsi" w:cstheme="majorHAnsi"/>
          <w:sz w:val="22"/>
          <w:szCs w:val="22"/>
        </w:rPr>
        <w:t>.</w:t>
      </w:r>
    </w:p>
    <w:p w14:paraId="52A9C5A0" w14:textId="77777777" w:rsidR="006E3573" w:rsidRPr="006E3573" w:rsidRDefault="006E3573" w:rsidP="006E3573">
      <w:pPr>
        <w:tabs>
          <w:tab w:val="left" w:pos="5136"/>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53A29FCE"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Z Wykonawcą, którego oferta zostanie uznana za najkorzystniejszą, zostanie zawarta umowa, przygotowana na podstawie załącznika, o którym mowa w pkt 16.1</w:t>
      </w:r>
      <w:r w:rsidR="00E919D9">
        <w:rPr>
          <w:rFonts w:asciiTheme="majorHAnsi" w:eastAsia="Arial" w:hAnsiTheme="majorHAnsi" w:cstheme="majorHAnsi"/>
          <w:sz w:val="22"/>
          <w:szCs w:val="22"/>
        </w:rPr>
        <w:t xml:space="preserve"> (dot. każdej części)</w:t>
      </w:r>
      <w:r w:rsidRPr="000020BB">
        <w:rPr>
          <w:rFonts w:asciiTheme="majorHAnsi" w:eastAsia="Arial" w:hAnsiTheme="majorHAnsi" w:cstheme="majorHAnsi"/>
          <w:sz w:val="22"/>
          <w:szCs w:val="22"/>
        </w:rPr>
        <w:t>.</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6ED546AF"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8B39E9">
        <w:rPr>
          <w:rFonts w:asciiTheme="majorHAnsi" w:eastAsia="Arial" w:hAnsiTheme="majorHAnsi" w:cstheme="majorHAnsi"/>
          <w:b/>
          <w:sz w:val="22"/>
          <w:szCs w:val="22"/>
        </w:rPr>
        <w:t>15</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655105AA"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65585C">
        <w:rPr>
          <w:rFonts w:asciiTheme="majorHAnsi" w:eastAsia="Arial" w:hAnsiTheme="majorHAnsi" w:cstheme="majorHAnsi"/>
          <w:b/>
          <w:sz w:val="22"/>
          <w:szCs w:val="22"/>
        </w:rPr>
        <w:t>.1-1.7</w:t>
      </w:r>
      <w:r w:rsidR="0065585C">
        <w:rPr>
          <w:rFonts w:asciiTheme="majorHAnsi" w:eastAsia="Arial" w:hAnsiTheme="majorHAnsi" w:cstheme="majorHAnsi"/>
          <w:sz w:val="22"/>
          <w:szCs w:val="22"/>
        </w:rPr>
        <w:t xml:space="preserve"> </w:t>
      </w:r>
      <w:r w:rsidR="0065585C">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p w14:paraId="0B42A625" w14:textId="70532D96" w:rsidR="0065585C" w:rsidRPr="00E233F0" w:rsidRDefault="0065585C" w:rsidP="00E233F0">
      <w:pPr>
        <w:spacing w:after="120"/>
        <w:rPr>
          <w:rFonts w:asciiTheme="majorHAnsi" w:eastAsia="Arial" w:hAnsiTheme="majorHAnsi" w:cstheme="majorHAnsi"/>
          <w:sz w:val="22"/>
          <w:szCs w:val="22"/>
        </w:rPr>
      </w:pPr>
      <w:r w:rsidRPr="0065585C">
        <w:rPr>
          <w:rFonts w:asciiTheme="majorHAnsi" w:eastAsia="Arial" w:hAnsiTheme="majorHAnsi" w:cstheme="majorHAnsi"/>
          <w:b/>
          <w:sz w:val="22"/>
          <w:szCs w:val="22"/>
        </w:rPr>
        <w:t>Załącznik nr 7.1-7.7</w:t>
      </w:r>
      <w:r>
        <w:rPr>
          <w:rFonts w:asciiTheme="majorHAnsi" w:eastAsia="Arial" w:hAnsiTheme="majorHAnsi" w:cstheme="majorHAnsi"/>
          <w:sz w:val="22"/>
          <w:szCs w:val="22"/>
        </w:rPr>
        <w:tab/>
        <w:t>Wzór formularza cenowego</w:t>
      </w:r>
    </w:p>
    <w:sectPr w:rsidR="0065585C"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C7A0C" w14:textId="77777777" w:rsidR="009A24B7" w:rsidRDefault="009A24B7" w:rsidP="00707E68">
      <w:r>
        <w:separator/>
      </w:r>
    </w:p>
  </w:endnote>
  <w:endnote w:type="continuationSeparator" w:id="0">
    <w:p w14:paraId="57A70EA9" w14:textId="77777777" w:rsidR="009A24B7" w:rsidRDefault="009A24B7" w:rsidP="00707E68">
      <w:r>
        <w:continuationSeparator/>
      </w:r>
    </w:p>
  </w:endnote>
  <w:endnote w:type="continuationNotice" w:id="1">
    <w:p w14:paraId="3BDA49B4" w14:textId="77777777" w:rsidR="009A24B7" w:rsidRDefault="009A2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0D5251" w:rsidRDefault="000D5251">
        <w:pPr>
          <w:pStyle w:val="Stopka"/>
          <w:jc w:val="right"/>
        </w:pPr>
      </w:p>
      <w:p w14:paraId="328C95F5" w14:textId="3A223BF8" w:rsidR="000D5251" w:rsidRDefault="000D5251">
        <w:pPr>
          <w:pStyle w:val="Stopka"/>
          <w:jc w:val="right"/>
        </w:pPr>
        <w:r>
          <w:fldChar w:fldCharType="begin"/>
        </w:r>
        <w:r>
          <w:instrText>PAGE   \* MERGEFORMAT</w:instrText>
        </w:r>
        <w:r>
          <w:fldChar w:fldCharType="separate"/>
        </w:r>
        <w:r w:rsidR="00F9098A">
          <w:rPr>
            <w:noProof/>
          </w:rPr>
          <w:t>14</w:t>
        </w:r>
        <w:r>
          <w:fldChar w:fldCharType="end"/>
        </w:r>
      </w:p>
    </w:sdtContent>
  </w:sdt>
  <w:p w14:paraId="59B233A8" w14:textId="77777777" w:rsidR="000D5251" w:rsidRDefault="000D52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FC8F" w14:textId="77777777" w:rsidR="009A24B7" w:rsidRDefault="009A24B7" w:rsidP="00707E68">
      <w:r>
        <w:separator/>
      </w:r>
    </w:p>
  </w:footnote>
  <w:footnote w:type="continuationSeparator" w:id="0">
    <w:p w14:paraId="08F10792" w14:textId="77777777" w:rsidR="009A24B7" w:rsidRDefault="009A24B7" w:rsidP="00707E68">
      <w:r>
        <w:continuationSeparator/>
      </w:r>
    </w:p>
  </w:footnote>
  <w:footnote w:type="continuationNotice" w:id="1">
    <w:p w14:paraId="4BC69D75" w14:textId="77777777" w:rsidR="009A24B7" w:rsidRDefault="009A24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0D5251" w:rsidRDefault="000D52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57976BE"/>
    <w:multiLevelType w:val="hybridMultilevel"/>
    <w:tmpl w:val="656409A4"/>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1">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0EC7F96"/>
    <w:multiLevelType w:val="hybridMultilevel"/>
    <w:tmpl w:val="FD9E57E0"/>
    <w:lvl w:ilvl="0" w:tplc="D1AADC58">
      <w:start w:val="1"/>
      <w:numFmt w:val="decimal"/>
      <w:lvlText w:val="3.%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7">
    <w:nsid w:val="3332372B"/>
    <w:multiLevelType w:val="hybridMultilevel"/>
    <w:tmpl w:val="6D8CF3C8"/>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8">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406C6C"/>
    <w:multiLevelType w:val="hybridMultilevel"/>
    <w:tmpl w:val="457059EA"/>
    <w:lvl w:ilvl="0" w:tplc="04150017">
      <w:start w:val="1"/>
      <w:numFmt w:val="lowerLetter"/>
      <w:lvlText w:val="%1)"/>
      <w:lvlJc w:val="left"/>
      <w:pPr>
        <w:ind w:left="14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4">
    <w:nsid w:val="44897313"/>
    <w:multiLevelType w:val="hybridMultilevel"/>
    <w:tmpl w:val="619AEE40"/>
    <w:lvl w:ilvl="0" w:tplc="5DDAF602">
      <w:start w:val="1"/>
      <w:numFmt w:val="decimal"/>
      <w:lvlText w:val="2.%1"/>
      <w:lvlJc w:val="left"/>
      <w:pPr>
        <w:ind w:left="707" w:hanging="360"/>
      </w:pPr>
      <w:rPr>
        <w:rFonts w:hint="default"/>
      </w:rPr>
    </w:lvl>
    <w:lvl w:ilvl="1" w:tplc="04150019">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5">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6">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30">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3"/>
  </w:num>
  <w:num w:numId="3">
    <w:abstractNumId w:val="24"/>
  </w:num>
  <w:num w:numId="4">
    <w:abstractNumId w:val="11"/>
  </w:num>
  <w:num w:numId="5">
    <w:abstractNumId w:val="28"/>
  </w:num>
  <w:num w:numId="6">
    <w:abstractNumId w:val="25"/>
  </w:num>
  <w:num w:numId="7">
    <w:abstractNumId w:val="8"/>
  </w:num>
  <w:num w:numId="8">
    <w:abstractNumId w:val="32"/>
  </w:num>
  <w:num w:numId="9">
    <w:abstractNumId w:val="5"/>
  </w:num>
  <w:num w:numId="10">
    <w:abstractNumId w:val="23"/>
  </w:num>
  <w:num w:numId="11">
    <w:abstractNumId w:val="2"/>
  </w:num>
  <w:num w:numId="12">
    <w:abstractNumId w:val="35"/>
  </w:num>
  <w:num w:numId="13">
    <w:abstractNumId w:val="30"/>
  </w:num>
  <w:num w:numId="14">
    <w:abstractNumId w:val="29"/>
  </w:num>
  <w:num w:numId="15">
    <w:abstractNumId w:val="31"/>
  </w:num>
  <w:num w:numId="16">
    <w:abstractNumId w:val="15"/>
  </w:num>
  <w:num w:numId="17">
    <w:abstractNumId w:val="12"/>
  </w:num>
  <w:num w:numId="18">
    <w:abstractNumId w:val="21"/>
  </w:num>
  <w:num w:numId="19">
    <w:abstractNumId w:val="19"/>
  </w:num>
  <w:num w:numId="20">
    <w:abstractNumId w:val="22"/>
  </w:num>
  <w:num w:numId="21">
    <w:abstractNumId w:val="26"/>
  </w:num>
  <w:num w:numId="22">
    <w:abstractNumId w:val="36"/>
  </w:num>
  <w:num w:numId="23">
    <w:abstractNumId w:val="1"/>
  </w:num>
  <w:num w:numId="24">
    <w:abstractNumId w:val="33"/>
  </w:num>
  <w:num w:numId="25">
    <w:abstractNumId w:val="6"/>
  </w:num>
  <w:num w:numId="26">
    <w:abstractNumId w:val="7"/>
  </w:num>
  <w:num w:numId="27">
    <w:abstractNumId w:val="27"/>
  </w:num>
  <w:num w:numId="28">
    <w:abstractNumId w:val="3"/>
  </w:num>
  <w:num w:numId="29">
    <w:abstractNumId w:val="9"/>
  </w:num>
  <w:num w:numId="30">
    <w:abstractNumId w:val="14"/>
  </w:num>
  <w:num w:numId="31">
    <w:abstractNumId w:val="18"/>
  </w:num>
  <w:num w:numId="32">
    <w:abstractNumId w:val="0"/>
  </w:num>
  <w:num w:numId="33">
    <w:abstractNumId w:val="4"/>
  </w:num>
  <w:num w:numId="34">
    <w:abstractNumId w:val="20"/>
  </w:num>
  <w:num w:numId="35">
    <w:abstractNumId w:val="17"/>
  </w:num>
  <w:num w:numId="36">
    <w:abstractNumId w:val="10"/>
  </w:num>
  <w:num w:numId="3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24C23"/>
    <w:rsid w:val="00031D8C"/>
    <w:rsid w:val="000327E1"/>
    <w:rsid w:val="00040767"/>
    <w:rsid w:val="00044DD1"/>
    <w:rsid w:val="00046BD5"/>
    <w:rsid w:val="00051AD6"/>
    <w:rsid w:val="00052217"/>
    <w:rsid w:val="00055BD1"/>
    <w:rsid w:val="000622D2"/>
    <w:rsid w:val="000722E6"/>
    <w:rsid w:val="00073F84"/>
    <w:rsid w:val="000765B6"/>
    <w:rsid w:val="00080425"/>
    <w:rsid w:val="0008628C"/>
    <w:rsid w:val="000879B4"/>
    <w:rsid w:val="00096D70"/>
    <w:rsid w:val="000A00FF"/>
    <w:rsid w:val="000A55A8"/>
    <w:rsid w:val="000B2F08"/>
    <w:rsid w:val="000C517C"/>
    <w:rsid w:val="000C774C"/>
    <w:rsid w:val="000D3046"/>
    <w:rsid w:val="000D32F9"/>
    <w:rsid w:val="000D4A46"/>
    <w:rsid w:val="000D5251"/>
    <w:rsid w:val="000D5C75"/>
    <w:rsid w:val="000E1F4F"/>
    <w:rsid w:val="000E3BA3"/>
    <w:rsid w:val="000E6817"/>
    <w:rsid w:val="000F2A8D"/>
    <w:rsid w:val="000F3382"/>
    <w:rsid w:val="000F7C20"/>
    <w:rsid w:val="00104050"/>
    <w:rsid w:val="00110FF7"/>
    <w:rsid w:val="00113CC0"/>
    <w:rsid w:val="0011741D"/>
    <w:rsid w:val="00133859"/>
    <w:rsid w:val="00134B7B"/>
    <w:rsid w:val="00134EF6"/>
    <w:rsid w:val="00137695"/>
    <w:rsid w:val="0014160B"/>
    <w:rsid w:val="00165C99"/>
    <w:rsid w:val="00170D73"/>
    <w:rsid w:val="001723AB"/>
    <w:rsid w:val="001811CC"/>
    <w:rsid w:val="001831C4"/>
    <w:rsid w:val="0019412E"/>
    <w:rsid w:val="001954A8"/>
    <w:rsid w:val="00195767"/>
    <w:rsid w:val="001A04D1"/>
    <w:rsid w:val="001A4B06"/>
    <w:rsid w:val="001A5915"/>
    <w:rsid w:val="001A73CA"/>
    <w:rsid w:val="001B033D"/>
    <w:rsid w:val="001B4A18"/>
    <w:rsid w:val="001C5211"/>
    <w:rsid w:val="001C655C"/>
    <w:rsid w:val="001C754D"/>
    <w:rsid w:val="001D3A8B"/>
    <w:rsid w:val="001E5E94"/>
    <w:rsid w:val="001F071C"/>
    <w:rsid w:val="001F4503"/>
    <w:rsid w:val="002029F4"/>
    <w:rsid w:val="00205549"/>
    <w:rsid w:val="00210907"/>
    <w:rsid w:val="00214BE2"/>
    <w:rsid w:val="002150D9"/>
    <w:rsid w:val="00216266"/>
    <w:rsid w:val="00220F88"/>
    <w:rsid w:val="0022747B"/>
    <w:rsid w:val="0023435D"/>
    <w:rsid w:val="0024056C"/>
    <w:rsid w:val="00241FC8"/>
    <w:rsid w:val="0024490F"/>
    <w:rsid w:val="00252CAD"/>
    <w:rsid w:val="0025302B"/>
    <w:rsid w:val="00275F5A"/>
    <w:rsid w:val="00280DD5"/>
    <w:rsid w:val="00282156"/>
    <w:rsid w:val="0028230E"/>
    <w:rsid w:val="0028756E"/>
    <w:rsid w:val="00294083"/>
    <w:rsid w:val="002A0B35"/>
    <w:rsid w:val="002A2657"/>
    <w:rsid w:val="002A3FE2"/>
    <w:rsid w:val="002A7AC0"/>
    <w:rsid w:val="002B4AF1"/>
    <w:rsid w:val="002B7E43"/>
    <w:rsid w:val="002C03E7"/>
    <w:rsid w:val="002C4EAA"/>
    <w:rsid w:val="002D19CF"/>
    <w:rsid w:val="002D297C"/>
    <w:rsid w:val="002E6CEE"/>
    <w:rsid w:val="002E7930"/>
    <w:rsid w:val="002F245E"/>
    <w:rsid w:val="002F2547"/>
    <w:rsid w:val="002F4928"/>
    <w:rsid w:val="00305AE6"/>
    <w:rsid w:val="00307330"/>
    <w:rsid w:val="003151E9"/>
    <w:rsid w:val="00320530"/>
    <w:rsid w:val="00324816"/>
    <w:rsid w:val="00344BE3"/>
    <w:rsid w:val="00347A42"/>
    <w:rsid w:val="00350555"/>
    <w:rsid w:val="0035063F"/>
    <w:rsid w:val="003569B5"/>
    <w:rsid w:val="0035731E"/>
    <w:rsid w:val="00357D9C"/>
    <w:rsid w:val="003674BE"/>
    <w:rsid w:val="00380240"/>
    <w:rsid w:val="0038091A"/>
    <w:rsid w:val="003812CA"/>
    <w:rsid w:val="00381B90"/>
    <w:rsid w:val="003832C1"/>
    <w:rsid w:val="00391FD0"/>
    <w:rsid w:val="00395A37"/>
    <w:rsid w:val="00396A0A"/>
    <w:rsid w:val="003A2AB8"/>
    <w:rsid w:val="003D4097"/>
    <w:rsid w:val="003D421A"/>
    <w:rsid w:val="003E23BC"/>
    <w:rsid w:val="003E3B35"/>
    <w:rsid w:val="003E5A68"/>
    <w:rsid w:val="003F1169"/>
    <w:rsid w:val="003F2608"/>
    <w:rsid w:val="004014A2"/>
    <w:rsid w:val="00402B0A"/>
    <w:rsid w:val="004060CB"/>
    <w:rsid w:val="0041375D"/>
    <w:rsid w:val="004205E5"/>
    <w:rsid w:val="00421F0F"/>
    <w:rsid w:val="004244C4"/>
    <w:rsid w:val="00425F1A"/>
    <w:rsid w:val="00430F9F"/>
    <w:rsid w:val="004312B7"/>
    <w:rsid w:val="00451C9D"/>
    <w:rsid w:val="0045373D"/>
    <w:rsid w:val="00465933"/>
    <w:rsid w:val="00470C2B"/>
    <w:rsid w:val="004742C0"/>
    <w:rsid w:val="00475B40"/>
    <w:rsid w:val="0048461E"/>
    <w:rsid w:val="004948BD"/>
    <w:rsid w:val="004B049B"/>
    <w:rsid w:val="004C39F3"/>
    <w:rsid w:val="004D19F3"/>
    <w:rsid w:val="004E2C3F"/>
    <w:rsid w:val="004E6983"/>
    <w:rsid w:val="004F1CBD"/>
    <w:rsid w:val="004F74AC"/>
    <w:rsid w:val="00501C7F"/>
    <w:rsid w:val="00523FFE"/>
    <w:rsid w:val="005259F8"/>
    <w:rsid w:val="00550292"/>
    <w:rsid w:val="00595EB3"/>
    <w:rsid w:val="00597383"/>
    <w:rsid w:val="005C7E2E"/>
    <w:rsid w:val="005E106B"/>
    <w:rsid w:val="005F3760"/>
    <w:rsid w:val="005F3E7A"/>
    <w:rsid w:val="005F6434"/>
    <w:rsid w:val="005F79B8"/>
    <w:rsid w:val="00603E1F"/>
    <w:rsid w:val="00605352"/>
    <w:rsid w:val="00615A15"/>
    <w:rsid w:val="00627CE6"/>
    <w:rsid w:val="00634BFC"/>
    <w:rsid w:val="00642E36"/>
    <w:rsid w:val="0065585C"/>
    <w:rsid w:val="00672B9C"/>
    <w:rsid w:val="00675F13"/>
    <w:rsid w:val="00680627"/>
    <w:rsid w:val="0068123F"/>
    <w:rsid w:val="00687BB0"/>
    <w:rsid w:val="00693DFE"/>
    <w:rsid w:val="00693F1F"/>
    <w:rsid w:val="006B4B2E"/>
    <w:rsid w:val="006C3335"/>
    <w:rsid w:val="006C732A"/>
    <w:rsid w:val="006C79DA"/>
    <w:rsid w:val="006E0DA2"/>
    <w:rsid w:val="006E1FDF"/>
    <w:rsid w:val="006E3573"/>
    <w:rsid w:val="00706D4C"/>
    <w:rsid w:val="00707E68"/>
    <w:rsid w:val="00713CB1"/>
    <w:rsid w:val="00720BC0"/>
    <w:rsid w:val="00722D4D"/>
    <w:rsid w:val="00725A86"/>
    <w:rsid w:val="00736EE1"/>
    <w:rsid w:val="00757858"/>
    <w:rsid w:val="007679AA"/>
    <w:rsid w:val="00770900"/>
    <w:rsid w:val="00771AF5"/>
    <w:rsid w:val="00771C59"/>
    <w:rsid w:val="00773B80"/>
    <w:rsid w:val="00774409"/>
    <w:rsid w:val="00787446"/>
    <w:rsid w:val="00792AE5"/>
    <w:rsid w:val="00797011"/>
    <w:rsid w:val="007A3EAF"/>
    <w:rsid w:val="007B5790"/>
    <w:rsid w:val="007C7179"/>
    <w:rsid w:val="007D0627"/>
    <w:rsid w:val="007D2693"/>
    <w:rsid w:val="007D30C9"/>
    <w:rsid w:val="007E0C71"/>
    <w:rsid w:val="007E461D"/>
    <w:rsid w:val="007E74CC"/>
    <w:rsid w:val="007E7E93"/>
    <w:rsid w:val="007F7D8B"/>
    <w:rsid w:val="00807D80"/>
    <w:rsid w:val="008350B9"/>
    <w:rsid w:val="00851538"/>
    <w:rsid w:val="008614DA"/>
    <w:rsid w:val="00861B00"/>
    <w:rsid w:val="0086417B"/>
    <w:rsid w:val="00865EB2"/>
    <w:rsid w:val="00866356"/>
    <w:rsid w:val="00871084"/>
    <w:rsid w:val="00876D5F"/>
    <w:rsid w:val="00876E54"/>
    <w:rsid w:val="00886CCF"/>
    <w:rsid w:val="00892A49"/>
    <w:rsid w:val="00897DE7"/>
    <w:rsid w:val="008A347D"/>
    <w:rsid w:val="008B39E9"/>
    <w:rsid w:val="008B627A"/>
    <w:rsid w:val="008C6677"/>
    <w:rsid w:val="008D1667"/>
    <w:rsid w:val="008D35D4"/>
    <w:rsid w:val="008D4ACA"/>
    <w:rsid w:val="008E3138"/>
    <w:rsid w:val="008F6B3B"/>
    <w:rsid w:val="00925EB6"/>
    <w:rsid w:val="00942BFC"/>
    <w:rsid w:val="00951CD8"/>
    <w:rsid w:val="00953EF0"/>
    <w:rsid w:val="009553AE"/>
    <w:rsid w:val="0095740D"/>
    <w:rsid w:val="00960058"/>
    <w:rsid w:val="00973BD3"/>
    <w:rsid w:val="00977D21"/>
    <w:rsid w:val="009810B7"/>
    <w:rsid w:val="0099309F"/>
    <w:rsid w:val="009A24B7"/>
    <w:rsid w:val="009B0736"/>
    <w:rsid w:val="009B1F53"/>
    <w:rsid w:val="009B458A"/>
    <w:rsid w:val="009C016F"/>
    <w:rsid w:val="009C595E"/>
    <w:rsid w:val="009D1199"/>
    <w:rsid w:val="009E4241"/>
    <w:rsid w:val="009F1F04"/>
    <w:rsid w:val="00A06E55"/>
    <w:rsid w:val="00A13E1D"/>
    <w:rsid w:val="00A14482"/>
    <w:rsid w:val="00A23416"/>
    <w:rsid w:val="00A2453E"/>
    <w:rsid w:val="00A42C80"/>
    <w:rsid w:val="00A50962"/>
    <w:rsid w:val="00A529B1"/>
    <w:rsid w:val="00A55788"/>
    <w:rsid w:val="00A618E5"/>
    <w:rsid w:val="00A63C1A"/>
    <w:rsid w:val="00A6403E"/>
    <w:rsid w:val="00A67BC3"/>
    <w:rsid w:val="00A70A3F"/>
    <w:rsid w:val="00A72620"/>
    <w:rsid w:val="00A731B5"/>
    <w:rsid w:val="00A7660C"/>
    <w:rsid w:val="00A84108"/>
    <w:rsid w:val="00AA33CD"/>
    <w:rsid w:val="00AA3FC2"/>
    <w:rsid w:val="00AA6530"/>
    <w:rsid w:val="00AB2FA0"/>
    <w:rsid w:val="00AC077A"/>
    <w:rsid w:val="00AC3203"/>
    <w:rsid w:val="00AC3E4C"/>
    <w:rsid w:val="00AC5448"/>
    <w:rsid w:val="00AC731C"/>
    <w:rsid w:val="00AD08C1"/>
    <w:rsid w:val="00AE4AB6"/>
    <w:rsid w:val="00AE6423"/>
    <w:rsid w:val="00AF00D9"/>
    <w:rsid w:val="00AF4D2D"/>
    <w:rsid w:val="00AF6A5F"/>
    <w:rsid w:val="00B023A4"/>
    <w:rsid w:val="00B049CD"/>
    <w:rsid w:val="00B06913"/>
    <w:rsid w:val="00B07D63"/>
    <w:rsid w:val="00B22D5B"/>
    <w:rsid w:val="00B23618"/>
    <w:rsid w:val="00B24BDE"/>
    <w:rsid w:val="00B313A9"/>
    <w:rsid w:val="00B330F3"/>
    <w:rsid w:val="00B41710"/>
    <w:rsid w:val="00B41A22"/>
    <w:rsid w:val="00B51EC6"/>
    <w:rsid w:val="00B537F7"/>
    <w:rsid w:val="00B56DB1"/>
    <w:rsid w:val="00B573A2"/>
    <w:rsid w:val="00B57727"/>
    <w:rsid w:val="00B67C56"/>
    <w:rsid w:val="00B853F7"/>
    <w:rsid w:val="00B9753C"/>
    <w:rsid w:val="00BA3282"/>
    <w:rsid w:val="00BA7037"/>
    <w:rsid w:val="00BB2F9F"/>
    <w:rsid w:val="00BB481E"/>
    <w:rsid w:val="00BB6469"/>
    <w:rsid w:val="00BC03FC"/>
    <w:rsid w:val="00BC47DE"/>
    <w:rsid w:val="00BC7914"/>
    <w:rsid w:val="00BD2442"/>
    <w:rsid w:val="00BD44CA"/>
    <w:rsid w:val="00BE266A"/>
    <w:rsid w:val="00BE6FFB"/>
    <w:rsid w:val="00BF62D9"/>
    <w:rsid w:val="00C015E8"/>
    <w:rsid w:val="00C04AAE"/>
    <w:rsid w:val="00C1069F"/>
    <w:rsid w:val="00C12F77"/>
    <w:rsid w:val="00C13570"/>
    <w:rsid w:val="00C208FD"/>
    <w:rsid w:val="00C23D69"/>
    <w:rsid w:val="00C30EF0"/>
    <w:rsid w:val="00C347C3"/>
    <w:rsid w:val="00C41857"/>
    <w:rsid w:val="00C42D29"/>
    <w:rsid w:val="00C445D4"/>
    <w:rsid w:val="00C50377"/>
    <w:rsid w:val="00C5152E"/>
    <w:rsid w:val="00C62402"/>
    <w:rsid w:val="00C73AF1"/>
    <w:rsid w:val="00C75392"/>
    <w:rsid w:val="00C83BB2"/>
    <w:rsid w:val="00C867C4"/>
    <w:rsid w:val="00C9025E"/>
    <w:rsid w:val="00CA7CB7"/>
    <w:rsid w:val="00CB288C"/>
    <w:rsid w:val="00CC0F62"/>
    <w:rsid w:val="00CC5A95"/>
    <w:rsid w:val="00CC752A"/>
    <w:rsid w:val="00CD01C2"/>
    <w:rsid w:val="00CF21AB"/>
    <w:rsid w:val="00D00BC0"/>
    <w:rsid w:val="00D03ADA"/>
    <w:rsid w:val="00D11EBF"/>
    <w:rsid w:val="00D16122"/>
    <w:rsid w:val="00D20C58"/>
    <w:rsid w:val="00D267E9"/>
    <w:rsid w:val="00D37176"/>
    <w:rsid w:val="00D60AC7"/>
    <w:rsid w:val="00D61577"/>
    <w:rsid w:val="00D665D8"/>
    <w:rsid w:val="00D673C0"/>
    <w:rsid w:val="00D708BD"/>
    <w:rsid w:val="00D94F66"/>
    <w:rsid w:val="00D978D8"/>
    <w:rsid w:val="00D97B75"/>
    <w:rsid w:val="00DA5B83"/>
    <w:rsid w:val="00DA6291"/>
    <w:rsid w:val="00DB2E71"/>
    <w:rsid w:val="00DB4F7D"/>
    <w:rsid w:val="00DC0098"/>
    <w:rsid w:val="00DC6CAB"/>
    <w:rsid w:val="00DD140D"/>
    <w:rsid w:val="00DD1908"/>
    <w:rsid w:val="00DD5D2C"/>
    <w:rsid w:val="00DD5EF6"/>
    <w:rsid w:val="00DE49B4"/>
    <w:rsid w:val="00E103B8"/>
    <w:rsid w:val="00E1152A"/>
    <w:rsid w:val="00E16884"/>
    <w:rsid w:val="00E16F5F"/>
    <w:rsid w:val="00E203D8"/>
    <w:rsid w:val="00E233F0"/>
    <w:rsid w:val="00E36709"/>
    <w:rsid w:val="00E40849"/>
    <w:rsid w:val="00E4521D"/>
    <w:rsid w:val="00E45F11"/>
    <w:rsid w:val="00E47637"/>
    <w:rsid w:val="00E5044F"/>
    <w:rsid w:val="00E50778"/>
    <w:rsid w:val="00E51CD0"/>
    <w:rsid w:val="00E53FD4"/>
    <w:rsid w:val="00E60302"/>
    <w:rsid w:val="00E63633"/>
    <w:rsid w:val="00E6391E"/>
    <w:rsid w:val="00E6530D"/>
    <w:rsid w:val="00E6635A"/>
    <w:rsid w:val="00E722CA"/>
    <w:rsid w:val="00E766C3"/>
    <w:rsid w:val="00E9110E"/>
    <w:rsid w:val="00E919D9"/>
    <w:rsid w:val="00E972FF"/>
    <w:rsid w:val="00E97D5F"/>
    <w:rsid w:val="00EA7CC5"/>
    <w:rsid w:val="00EB7A9C"/>
    <w:rsid w:val="00EC15D0"/>
    <w:rsid w:val="00ED1666"/>
    <w:rsid w:val="00ED3DC5"/>
    <w:rsid w:val="00EE16B5"/>
    <w:rsid w:val="00EE2F2A"/>
    <w:rsid w:val="00EE3C06"/>
    <w:rsid w:val="00EF754D"/>
    <w:rsid w:val="00F01845"/>
    <w:rsid w:val="00F07CDD"/>
    <w:rsid w:val="00F1341A"/>
    <w:rsid w:val="00F15C99"/>
    <w:rsid w:val="00F15CED"/>
    <w:rsid w:val="00F33534"/>
    <w:rsid w:val="00F35720"/>
    <w:rsid w:val="00F372FB"/>
    <w:rsid w:val="00F42522"/>
    <w:rsid w:val="00F551F0"/>
    <w:rsid w:val="00F56514"/>
    <w:rsid w:val="00F63F5A"/>
    <w:rsid w:val="00F72015"/>
    <w:rsid w:val="00F8327D"/>
    <w:rsid w:val="00F84CA2"/>
    <w:rsid w:val="00F9098A"/>
    <w:rsid w:val="00F95680"/>
    <w:rsid w:val="00FA3DEE"/>
    <w:rsid w:val="00FC3677"/>
    <w:rsid w:val="00FC456A"/>
    <w:rsid w:val="00FC5BBA"/>
    <w:rsid w:val="00FC7087"/>
    <w:rsid w:val="00FE3958"/>
    <w:rsid w:val="00FF1CCE"/>
    <w:rsid w:val="00FF5AC3"/>
    <w:rsid w:val="00FF7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C612-61D0-4B74-ABC7-F4CF3C35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21</Pages>
  <Words>7346</Words>
  <Characters>44078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95</cp:revision>
  <cp:lastPrinted>2021-12-17T12:27:00Z</cp:lastPrinted>
  <dcterms:created xsi:type="dcterms:W3CDTF">2021-04-29T09:21:00Z</dcterms:created>
  <dcterms:modified xsi:type="dcterms:W3CDTF">2021-12-17T13:34:00Z</dcterms:modified>
</cp:coreProperties>
</file>